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C" w:rsidRDefault="00F71C74" w:rsidP="00F71C74">
      <w:pPr>
        <w:pStyle w:val="NoSpacing"/>
        <w:rPr>
          <w:sz w:val="28"/>
          <w:szCs w:val="28"/>
        </w:rPr>
      </w:pPr>
      <w:r>
        <w:rPr>
          <w:sz w:val="28"/>
          <w:szCs w:val="28"/>
        </w:rPr>
        <w:t>Eric Dover, M.D.</w:t>
      </w:r>
    </w:p>
    <w:p w:rsidR="00F71C74" w:rsidRDefault="00F71C74" w:rsidP="00F71C74">
      <w:pPr>
        <w:pStyle w:val="NoSpacing"/>
        <w:rPr>
          <w:sz w:val="28"/>
          <w:szCs w:val="28"/>
        </w:rPr>
      </w:pPr>
      <w:r>
        <w:rPr>
          <w:sz w:val="28"/>
          <w:szCs w:val="28"/>
        </w:rPr>
        <w:t>1615 Cloverleaf Rd.</w:t>
      </w:r>
    </w:p>
    <w:p w:rsidR="00F71C74" w:rsidRDefault="00F71C74" w:rsidP="00F71C74">
      <w:pPr>
        <w:pStyle w:val="NoSpacing"/>
        <w:rPr>
          <w:sz w:val="28"/>
          <w:szCs w:val="28"/>
        </w:rPr>
      </w:pPr>
      <w:r>
        <w:rPr>
          <w:sz w:val="28"/>
          <w:szCs w:val="28"/>
        </w:rPr>
        <w:t>Lake Oswego, OR  97034</w:t>
      </w:r>
    </w:p>
    <w:p w:rsidR="00F71C74" w:rsidRDefault="00F71C74" w:rsidP="00F71C74">
      <w:pPr>
        <w:pStyle w:val="NoSpacing"/>
        <w:rPr>
          <w:sz w:val="28"/>
          <w:szCs w:val="28"/>
        </w:rPr>
      </w:pPr>
      <w:r>
        <w:rPr>
          <w:sz w:val="28"/>
          <w:szCs w:val="28"/>
        </w:rPr>
        <w:t>971-207-5738</w:t>
      </w:r>
    </w:p>
    <w:p w:rsidR="00F71C74" w:rsidRDefault="00F71C74" w:rsidP="00F71C74">
      <w:pPr>
        <w:pStyle w:val="NoSpacing"/>
        <w:rPr>
          <w:sz w:val="28"/>
          <w:szCs w:val="28"/>
        </w:rPr>
      </w:pPr>
    </w:p>
    <w:p w:rsidR="00F71C74" w:rsidRDefault="00F71C74" w:rsidP="00F71C74">
      <w:pPr>
        <w:pStyle w:val="NoSpacing"/>
        <w:rPr>
          <w:sz w:val="28"/>
          <w:szCs w:val="28"/>
        </w:rPr>
      </w:pPr>
      <w:r>
        <w:rPr>
          <w:sz w:val="28"/>
          <w:szCs w:val="28"/>
        </w:rPr>
        <w:t>Re:  Case #1001461</w:t>
      </w:r>
    </w:p>
    <w:p w:rsidR="00F71C74" w:rsidRDefault="00F71C74" w:rsidP="00F71C74">
      <w:pPr>
        <w:pStyle w:val="NoSpacing"/>
        <w:rPr>
          <w:sz w:val="28"/>
          <w:szCs w:val="28"/>
        </w:rPr>
      </w:pPr>
    </w:p>
    <w:p w:rsidR="00F71C74" w:rsidRDefault="00F71C74" w:rsidP="00F71C74">
      <w:pPr>
        <w:pStyle w:val="NoSpacing"/>
        <w:rPr>
          <w:sz w:val="28"/>
          <w:szCs w:val="28"/>
        </w:rPr>
      </w:pPr>
    </w:p>
    <w:p w:rsidR="00F71C74" w:rsidRDefault="00F71C74" w:rsidP="00F71C74">
      <w:pPr>
        <w:pStyle w:val="NoSpacing"/>
        <w:rPr>
          <w:sz w:val="28"/>
          <w:szCs w:val="28"/>
        </w:rPr>
      </w:pPr>
    </w:p>
    <w:p w:rsidR="00F71C74" w:rsidRDefault="00F71C74" w:rsidP="00F71C74">
      <w:pPr>
        <w:pStyle w:val="NoSpacing"/>
        <w:rPr>
          <w:sz w:val="28"/>
          <w:szCs w:val="28"/>
        </w:rPr>
      </w:pPr>
      <w:r>
        <w:rPr>
          <w:sz w:val="28"/>
          <w:szCs w:val="28"/>
        </w:rPr>
        <w:t>Dear Judge John Mann,</w:t>
      </w:r>
    </w:p>
    <w:p w:rsidR="00F71C74" w:rsidRDefault="00F71C74" w:rsidP="00F71C74">
      <w:pPr>
        <w:pStyle w:val="NoSpacing"/>
        <w:rPr>
          <w:sz w:val="28"/>
          <w:szCs w:val="28"/>
        </w:rPr>
      </w:pPr>
    </w:p>
    <w:p w:rsidR="00F71C74" w:rsidRDefault="00F71C74" w:rsidP="00F71C74">
      <w:pPr>
        <w:pStyle w:val="NoSpacing"/>
        <w:rPr>
          <w:sz w:val="28"/>
          <w:szCs w:val="28"/>
        </w:rPr>
      </w:pPr>
      <w:r>
        <w:rPr>
          <w:sz w:val="28"/>
          <w:szCs w:val="28"/>
        </w:rPr>
        <w:t xml:space="preserve">I appreciate the time you </w:t>
      </w:r>
      <w:r w:rsidR="00C75260">
        <w:rPr>
          <w:sz w:val="28"/>
          <w:szCs w:val="28"/>
        </w:rPr>
        <w:t>spent with me on the phone recently</w:t>
      </w:r>
      <w:r w:rsidR="007F2F2F">
        <w:rPr>
          <w:sz w:val="28"/>
          <w:szCs w:val="28"/>
        </w:rPr>
        <w:t>.  As a physic</w:t>
      </w:r>
      <w:r w:rsidR="00C75260">
        <w:rPr>
          <w:sz w:val="28"/>
          <w:szCs w:val="28"/>
        </w:rPr>
        <w:t>ian</w:t>
      </w:r>
      <w:r w:rsidR="000D1BF9">
        <w:rPr>
          <w:sz w:val="28"/>
          <w:szCs w:val="28"/>
        </w:rPr>
        <w:t xml:space="preserve"> who practiced 25 years without incident</w:t>
      </w:r>
      <w:r w:rsidR="00C75260">
        <w:rPr>
          <w:sz w:val="28"/>
          <w:szCs w:val="28"/>
        </w:rPr>
        <w:t>, I remember how important</w:t>
      </w:r>
      <w:r w:rsidR="007F2F2F">
        <w:rPr>
          <w:sz w:val="28"/>
          <w:szCs w:val="28"/>
        </w:rPr>
        <w:t xml:space="preserve"> </w:t>
      </w:r>
      <w:r w:rsidR="00C75260">
        <w:rPr>
          <w:sz w:val="28"/>
          <w:szCs w:val="28"/>
        </w:rPr>
        <w:t>it was t</w:t>
      </w:r>
      <w:r w:rsidR="000D1BF9">
        <w:rPr>
          <w:sz w:val="28"/>
          <w:szCs w:val="28"/>
        </w:rPr>
        <w:t xml:space="preserve">o </w:t>
      </w:r>
      <w:r w:rsidR="00C4642E">
        <w:rPr>
          <w:sz w:val="28"/>
          <w:szCs w:val="28"/>
        </w:rPr>
        <w:t>take the time to listen to</w:t>
      </w:r>
      <w:r w:rsidR="000D1BF9">
        <w:rPr>
          <w:sz w:val="28"/>
          <w:szCs w:val="28"/>
        </w:rPr>
        <w:t xml:space="preserve"> patients.  Their story alone typically accounted for</w:t>
      </w:r>
      <w:r w:rsidR="00C75260">
        <w:rPr>
          <w:sz w:val="28"/>
          <w:szCs w:val="28"/>
        </w:rPr>
        <w:t xml:space="preserve"> </w:t>
      </w:r>
      <w:r w:rsidR="007F2F2F">
        <w:rPr>
          <w:sz w:val="28"/>
          <w:szCs w:val="28"/>
        </w:rPr>
        <w:t xml:space="preserve">75% of </w:t>
      </w:r>
      <w:r w:rsidR="000D1BF9">
        <w:rPr>
          <w:sz w:val="28"/>
          <w:szCs w:val="28"/>
        </w:rPr>
        <w:t>my medical decision making</w:t>
      </w:r>
      <w:r w:rsidR="00C4642E">
        <w:rPr>
          <w:sz w:val="28"/>
          <w:szCs w:val="28"/>
        </w:rPr>
        <w:t xml:space="preserve">. </w:t>
      </w:r>
    </w:p>
    <w:p w:rsidR="007F2F2F" w:rsidRDefault="007F2F2F" w:rsidP="00F71C74">
      <w:pPr>
        <w:pStyle w:val="NoSpacing"/>
        <w:rPr>
          <w:sz w:val="28"/>
          <w:szCs w:val="28"/>
        </w:rPr>
      </w:pPr>
    </w:p>
    <w:p w:rsidR="00BF67D6" w:rsidRPr="00BF4809" w:rsidRDefault="000E232A" w:rsidP="00BF67D6">
      <w:pPr>
        <w:pStyle w:val="NoSpacing"/>
        <w:rPr>
          <w:sz w:val="28"/>
          <w:szCs w:val="28"/>
        </w:rPr>
      </w:pPr>
      <w:r>
        <w:rPr>
          <w:sz w:val="28"/>
          <w:szCs w:val="28"/>
        </w:rPr>
        <w:t>I am filing</w:t>
      </w:r>
      <w:r w:rsidR="00DB6114">
        <w:rPr>
          <w:sz w:val="28"/>
          <w:szCs w:val="28"/>
        </w:rPr>
        <w:t xml:space="preserve"> a C</w:t>
      </w:r>
      <w:r>
        <w:rPr>
          <w:sz w:val="28"/>
          <w:szCs w:val="28"/>
        </w:rPr>
        <w:t xml:space="preserve">omplaint </w:t>
      </w:r>
      <w:r w:rsidR="00857CB9">
        <w:rPr>
          <w:sz w:val="28"/>
          <w:szCs w:val="28"/>
        </w:rPr>
        <w:t xml:space="preserve">and </w:t>
      </w:r>
      <w:r w:rsidR="00857CB9" w:rsidRPr="00857CB9">
        <w:rPr>
          <w:b/>
          <w:sz w:val="28"/>
          <w:szCs w:val="28"/>
          <w:u w:val="single"/>
        </w:rPr>
        <w:t>requesting</w:t>
      </w:r>
      <w:r w:rsidR="00857CB9" w:rsidRPr="00857CB9">
        <w:rPr>
          <w:b/>
          <w:sz w:val="28"/>
          <w:szCs w:val="28"/>
        </w:rPr>
        <w:t xml:space="preserve"> </w:t>
      </w:r>
      <w:r w:rsidR="00857CB9" w:rsidRPr="00857CB9">
        <w:rPr>
          <w:b/>
          <w:sz w:val="28"/>
          <w:szCs w:val="28"/>
          <w:u w:val="single"/>
        </w:rPr>
        <w:t>a</w:t>
      </w:r>
      <w:r w:rsidR="00857CB9" w:rsidRPr="00857CB9">
        <w:rPr>
          <w:b/>
          <w:sz w:val="28"/>
          <w:szCs w:val="28"/>
        </w:rPr>
        <w:t xml:space="preserve"> </w:t>
      </w:r>
      <w:r w:rsidR="00857CB9" w:rsidRPr="00857CB9">
        <w:rPr>
          <w:b/>
          <w:sz w:val="28"/>
          <w:szCs w:val="28"/>
          <w:u w:val="single"/>
        </w:rPr>
        <w:t>judicial</w:t>
      </w:r>
      <w:r w:rsidR="00857CB9" w:rsidRPr="00857CB9">
        <w:rPr>
          <w:b/>
          <w:sz w:val="28"/>
          <w:szCs w:val="28"/>
        </w:rPr>
        <w:t xml:space="preserve"> </w:t>
      </w:r>
      <w:r w:rsidR="00857CB9" w:rsidRPr="00857CB9">
        <w:rPr>
          <w:b/>
          <w:sz w:val="28"/>
          <w:szCs w:val="28"/>
          <w:u w:val="single"/>
        </w:rPr>
        <w:t>review</w:t>
      </w:r>
      <w:r w:rsidR="00857CB9">
        <w:rPr>
          <w:sz w:val="28"/>
          <w:szCs w:val="28"/>
        </w:rPr>
        <w:t xml:space="preserve"> </w:t>
      </w:r>
      <w:r>
        <w:rPr>
          <w:sz w:val="28"/>
          <w:szCs w:val="28"/>
        </w:rPr>
        <w:t>regarding</w:t>
      </w:r>
      <w:r w:rsidR="007F2F2F">
        <w:rPr>
          <w:sz w:val="28"/>
          <w:szCs w:val="28"/>
        </w:rPr>
        <w:t xml:space="preserve"> A</w:t>
      </w:r>
      <w:r w:rsidR="00C4642E">
        <w:rPr>
          <w:sz w:val="28"/>
          <w:szCs w:val="28"/>
        </w:rPr>
        <w:t xml:space="preserve">dministrative </w:t>
      </w:r>
      <w:r w:rsidR="007F2F2F">
        <w:rPr>
          <w:sz w:val="28"/>
          <w:szCs w:val="28"/>
        </w:rPr>
        <w:t>L</w:t>
      </w:r>
      <w:r w:rsidR="00C4642E">
        <w:rPr>
          <w:sz w:val="28"/>
          <w:szCs w:val="28"/>
        </w:rPr>
        <w:t xml:space="preserve">aw </w:t>
      </w:r>
      <w:r w:rsidR="007F2F2F">
        <w:rPr>
          <w:sz w:val="28"/>
          <w:szCs w:val="28"/>
        </w:rPr>
        <w:t>J</w:t>
      </w:r>
      <w:r w:rsidR="00C4642E">
        <w:rPr>
          <w:sz w:val="28"/>
          <w:szCs w:val="28"/>
        </w:rPr>
        <w:t>udge (ALJ)</w:t>
      </w:r>
      <w:r w:rsidR="007F2F2F">
        <w:rPr>
          <w:sz w:val="28"/>
          <w:szCs w:val="28"/>
        </w:rPr>
        <w:t xml:space="preserve"> Rick Barber</w:t>
      </w:r>
      <w:r w:rsidR="00CE6A5E">
        <w:rPr>
          <w:sz w:val="28"/>
          <w:szCs w:val="28"/>
        </w:rPr>
        <w:t xml:space="preserve"> for </w:t>
      </w:r>
      <w:r w:rsidR="00CE6A5E" w:rsidRPr="00CE6A5E">
        <w:rPr>
          <w:b/>
          <w:sz w:val="28"/>
          <w:szCs w:val="28"/>
        </w:rPr>
        <w:t>unprofessional conduct,</w:t>
      </w:r>
      <w:r w:rsidR="001A6C8A" w:rsidRPr="00CE6A5E">
        <w:rPr>
          <w:b/>
          <w:sz w:val="28"/>
          <w:szCs w:val="28"/>
        </w:rPr>
        <w:t xml:space="preserve"> gross negligence</w:t>
      </w:r>
      <w:r w:rsidR="00CE6A5E" w:rsidRPr="00CE6A5E">
        <w:rPr>
          <w:b/>
          <w:sz w:val="28"/>
          <w:szCs w:val="28"/>
        </w:rPr>
        <w:t>, disregarding the Oregon Code of Ethics for ALJs and failing to honor his oath of office to uphold the Federal and State Constitutions</w:t>
      </w:r>
      <w:r w:rsidR="00C75260">
        <w:rPr>
          <w:sz w:val="28"/>
          <w:szCs w:val="28"/>
        </w:rPr>
        <w:t xml:space="preserve">.  He presided over my </w:t>
      </w:r>
      <w:r w:rsidR="00C4642E">
        <w:rPr>
          <w:sz w:val="28"/>
          <w:szCs w:val="28"/>
        </w:rPr>
        <w:t xml:space="preserve">unconstitutional </w:t>
      </w:r>
      <w:r w:rsidR="00676B2C">
        <w:rPr>
          <w:sz w:val="28"/>
          <w:szCs w:val="28"/>
        </w:rPr>
        <w:t xml:space="preserve">license </w:t>
      </w:r>
      <w:r w:rsidR="00C4642E">
        <w:rPr>
          <w:sz w:val="28"/>
          <w:szCs w:val="28"/>
        </w:rPr>
        <w:t xml:space="preserve">revocation trial, which masqueraded as a </w:t>
      </w:r>
      <w:r w:rsidR="00C75260">
        <w:rPr>
          <w:sz w:val="28"/>
          <w:szCs w:val="28"/>
        </w:rPr>
        <w:t>“hearing”</w:t>
      </w:r>
      <w:r w:rsidR="00C4642E">
        <w:rPr>
          <w:sz w:val="28"/>
          <w:szCs w:val="28"/>
        </w:rPr>
        <w:t>,</w:t>
      </w:r>
      <w:r w:rsidR="00EC579F">
        <w:rPr>
          <w:sz w:val="28"/>
          <w:szCs w:val="28"/>
        </w:rPr>
        <w:t xml:space="preserve"> for</w:t>
      </w:r>
      <w:r w:rsidR="00C75260">
        <w:rPr>
          <w:sz w:val="28"/>
          <w:szCs w:val="28"/>
        </w:rPr>
        <w:t xml:space="preserve"> the</w:t>
      </w:r>
      <w:r w:rsidR="00C06BE1">
        <w:rPr>
          <w:sz w:val="28"/>
          <w:szCs w:val="28"/>
        </w:rPr>
        <w:t xml:space="preserve"> Oregon Medical Board </w:t>
      </w:r>
      <w:r w:rsidR="00626F3B">
        <w:rPr>
          <w:sz w:val="28"/>
          <w:szCs w:val="28"/>
        </w:rPr>
        <w:t>(OMB)</w:t>
      </w:r>
      <w:r w:rsidR="00F75B14">
        <w:rPr>
          <w:sz w:val="28"/>
          <w:szCs w:val="28"/>
        </w:rPr>
        <w:t xml:space="preserve"> in September 2010</w:t>
      </w:r>
      <w:r w:rsidR="00EC4EA8">
        <w:rPr>
          <w:sz w:val="28"/>
          <w:szCs w:val="28"/>
        </w:rPr>
        <w:t xml:space="preserve">.  </w:t>
      </w:r>
      <w:r w:rsidR="0000685F">
        <w:rPr>
          <w:sz w:val="28"/>
          <w:szCs w:val="28"/>
        </w:rPr>
        <w:t>At the end of this letter are</w:t>
      </w:r>
      <w:r w:rsidR="00C4642E">
        <w:rPr>
          <w:sz w:val="28"/>
          <w:szCs w:val="28"/>
        </w:rPr>
        <w:t xml:space="preserve"> listed the specific Constitutional laws and Codes of Ethics that Judge Barber </w:t>
      </w:r>
      <w:r w:rsidR="00C4642E" w:rsidRPr="00CB24E0">
        <w:rPr>
          <w:b/>
          <w:sz w:val="28"/>
          <w:szCs w:val="28"/>
          <w:u w:val="single"/>
        </w:rPr>
        <w:t>mindfully</w:t>
      </w:r>
      <w:r w:rsidR="000E69E8" w:rsidRPr="00CB24E0">
        <w:rPr>
          <w:b/>
          <w:sz w:val="28"/>
          <w:szCs w:val="28"/>
        </w:rPr>
        <w:t xml:space="preserve"> chose to ignore</w:t>
      </w:r>
      <w:r w:rsidR="00EC4EA8" w:rsidRPr="00CB24E0">
        <w:rPr>
          <w:b/>
          <w:sz w:val="28"/>
          <w:szCs w:val="28"/>
        </w:rPr>
        <w:t xml:space="preserve"> </w:t>
      </w:r>
      <w:r w:rsidR="006872F0" w:rsidRPr="00CB24E0">
        <w:rPr>
          <w:b/>
          <w:sz w:val="28"/>
          <w:szCs w:val="28"/>
        </w:rPr>
        <w:t xml:space="preserve">and </w:t>
      </w:r>
      <w:r w:rsidR="00C1301B" w:rsidRPr="00CB24E0">
        <w:rPr>
          <w:b/>
          <w:sz w:val="28"/>
          <w:szCs w:val="28"/>
        </w:rPr>
        <w:t>violate</w:t>
      </w:r>
      <w:r w:rsidR="005F24E9">
        <w:rPr>
          <w:sz w:val="28"/>
          <w:szCs w:val="28"/>
        </w:rPr>
        <w:t xml:space="preserve"> during</w:t>
      </w:r>
      <w:r w:rsidR="0000685F">
        <w:rPr>
          <w:sz w:val="28"/>
          <w:szCs w:val="28"/>
        </w:rPr>
        <w:t xml:space="preserve"> my “hearing”</w:t>
      </w:r>
      <w:r w:rsidR="00060C30">
        <w:rPr>
          <w:sz w:val="28"/>
          <w:szCs w:val="28"/>
        </w:rPr>
        <w:t>.  F</w:t>
      </w:r>
      <w:r w:rsidR="000E69E8">
        <w:rPr>
          <w:sz w:val="28"/>
          <w:szCs w:val="28"/>
        </w:rPr>
        <w:t>irst</w:t>
      </w:r>
      <w:r w:rsidR="00847A64">
        <w:rPr>
          <w:sz w:val="28"/>
          <w:szCs w:val="28"/>
        </w:rPr>
        <w:t xml:space="preserve"> let me</w:t>
      </w:r>
      <w:r w:rsidR="00C4642E">
        <w:rPr>
          <w:sz w:val="28"/>
          <w:szCs w:val="28"/>
        </w:rPr>
        <w:t xml:space="preserve"> </w:t>
      </w:r>
      <w:r w:rsidR="00AF6945">
        <w:rPr>
          <w:sz w:val="28"/>
          <w:szCs w:val="28"/>
        </w:rPr>
        <w:t>address what occurred at the</w:t>
      </w:r>
      <w:r w:rsidR="000E69E8">
        <w:rPr>
          <w:sz w:val="28"/>
          <w:szCs w:val="28"/>
        </w:rPr>
        <w:t xml:space="preserve"> </w:t>
      </w:r>
      <w:r w:rsidR="00847A64">
        <w:rPr>
          <w:sz w:val="28"/>
          <w:szCs w:val="28"/>
        </w:rPr>
        <w:t>“</w:t>
      </w:r>
      <w:r w:rsidR="000E69E8">
        <w:rPr>
          <w:sz w:val="28"/>
          <w:szCs w:val="28"/>
        </w:rPr>
        <w:t>hearing</w:t>
      </w:r>
      <w:r w:rsidR="00847A64">
        <w:rPr>
          <w:sz w:val="28"/>
          <w:szCs w:val="28"/>
        </w:rPr>
        <w:t>”</w:t>
      </w:r>
      <w:r w:rsidR="000E69E8">
        <w:rPr>
          <w:sz w:val="28"/>
          <w:szCs w:val="28"/>
        </w:rPr>
        <w:t xml:space="preserve"> </w:t>
      </w:r>
      <w:r w:rsidR="000E69E8" w:rsidRPr="005F1DB4">
        <w:rPr>
          <w:sz w:val="28"/>
          <w:szCs w:val="28"/>
          <w:u w:val="single"/>
        </w:rPr>
        <w:t>under</w:t>
      </w:r>
      <w:r w:rsidR="000E69E8" w:rsidRPr="005F1DB4">
        <w:rPr>
          <w:sz w:val="28"/>
          <w:szCs w:val="28"/>
        </w:rPr>
        <w:t xml:space="preserve"> </w:t>
      </w:r>
      <w:r w:rsidR="000E69E8" w:rsidRPr="005F1DB4">
        <w:rPr>
          <w:sz w:val="28"/>
          <w:szCs w:val="28"/>
          <w:u w:val="single"/>
        </w:rPr>
        <w:t>Judge</w:t>
      </w:r>
      <w:r w:rsidR="000E69E8" w:rsidRPr="005F1DB4">
        <w:rPr>
          <w:sz w:val="28"/>
          <w:szCs w:val="28"/>
        </w:rPr>
        <w:t xml:space="preserve"> </w:t>
      </w:r>
      <w:r w:rsidR="000E69E8" w:rsidRPr="005F1DB4">
        <w:rPr>
          <w:sz w:val="28"/>
          <w:szCs w:val="28"/>
          <w:u w:val="single"/>
        </w:rPr>
        <w:t>Barber’s</w:t>
      </w:r>
      <w:r w:rsidR="000E69E8" w:rsidRPr="005F1DB4">
        <w:rPr>
          <w:sz w:val="28"/>
          <w:szCs w:val="28"/>
        </w:rPr>
        <w:t xml:space="preserve"> </w:t>
      </w:r>
      <w:r w:rsidR="00842CF9" w:rsidRPr="00315B42">
        <w:rPr>
          <w:sz w:val="28"/>
          <w:szCs w:val="28"/>
          <w:u w:val="single"/>
        </w:rPr>
        <w:t>“</w:t>
      </w:r>
      <w:r w:rsidR="000E69E8" w:rsidRPr="00315B42">
        <w:rPr>
          <w:sz w:val="28"/>
          <w:szCs w:val="28"/>
          <w:u w:val="single"/>
        </w:rPr>
        <w:t>supervision</w:t>
      </w:r>
      <w:r w:rsidR="00842CF9" w:rsidRPr="00315B42">
        <w:rPr>
          <w:sz w:val="28"/>
          <w:szCs w:val="28"/>
          <w:u w:val="single"/>
        </w:rPr>
        <w:t>”</w:t>
      </w:r>
      <w:r w:rsidR="00C4642E" w:rsidRPr="000E232A">
        <w:rPr>
          <w:sz w:val="28"/>
          <w:szCs w:val="28"/>
        </w:rPr>
        <w:t>.</w:t>
      </w:r>
    </w:p>
    <w:p w:rsidR="007E1615" w:rsidRPr="005F1DB4" w:rsidRDefault="007E1615" w:rsidP="00F71C74">
      <w:pPr>
        <w:pStyle w:val="NoSpacing"/>
        <w:rPr>
          <w:sz w:val="28"/>
          <w:szCs w:val="28"/>
        </w:rPr>
      </w:pPr>
    </w:p>
    <w:p w:rsidR="003B543B" w:rsidRDefault="007E1615" w:rsidP="00F71C74">
      <w:pPr>
        <w:pStyle w:val="NoSpacing"/>
        <w:rPr>
          <w:sz w:val="28"/>
          <w:szCs w:val="28"/>
        </w:rPr>
      </w:pPr>
      <w:r>
        <w:rPr>
          <w:sz w:val="28"/>
          <w:szCs w:val="28"/>
        </w:rPr>
        <w:t>ALJ Rick Barber</w:t>
      </w:r>
      <w:r w:rsidR="008C63FD">
        <w:rPr>
          <w:sz w:val="28"/>
          <w:szCs w:val="28"/>
        </w:rPr>
        <w:t xml:space="preserve"> </w:t>
      </w:r>
      <w:r w:rsidR="008C63FD" w:rsidRPr="00E2274C">
        <w:rPr>
          <w:b/>
          <w:sz w:val="28"/>
          <w:szCs w:val="28"/>
          <w:u w:val="single"/>
        </w:rPr>
        <w:t>allowed</w:t>
      </w:r>
      <w:r w:rsidR="006449CB" w:rsidRPr="00E2274C">
        <w:rPr>
          <w:b/>
          <w:sz w:val="28"/>
          <w:szCs w:val="28"/>
        </w:rPr>
        <w:t>,</w:t>
      </w:r>
      <w:r w:rsidR="008C63FD" w:rsidRPr="00E2274C">
        <w:rPr>
          <w:b/>
          <w:sz w:val="28"/>
          <w:szCs w:val="28"/>
        </w:rPr>
        <w:t xml:space="preserve"> </w:t>
      </w:r>
      <w:r w:rsidR="00C4642E" w:rsidRPr="00E2274C">
        <w:rPr>
          <w:b/>
          <w:sz w:val="28"/>
          <w:szCs w:val="28"/>
        </w:rPr>
        <w:t>and</w:t>
      </w:r>
      <w:r w:rsidR="006449CB" w:rsidRPr="00E2274C">
        <w:rPr>
          <w:b/>
          <w:sz w:val="28"/>
          <w:szCs w:val="28"/>
        </w:rPr>
        <w:t xml:space="preserve"> </w:t>
      </w:r>
      <w:r w:rsidR="006449CB" w:rsidRPr="00E2274C">
        <w:rPr>
          <w:b/>
          <w:sz w:val="28"/>
          <w:szCs w:val="28"/>
          <w:u w:val="single"/>
        </w:rPr>
        <w:t>seemingly</w:t>
      </w:r>
      <w:r w:rsidR="00C4642E" w:rsidRPr="00E2274C">
        <w:rPr>
          <w:b/>
          <w:sz w:val="28"/>
          <w:szCs w:val="28"/>
        </w:rPr>
        <w:t xml:space="preserve"> </w:t>
      </w:r>
      <w:r w:rsidR="00C4642E" w:rsidRPr="00E2274C">
        <w:rPr>
          <w:b/>
          <w:sz w:val="28"/>
          <w:szCs w:val="28"/>
          <w:u w:val="single"/>
        </w:rPr>
        <w:t>encouraged</w:t>
      </w:r>
      <w:r w:rsidR="006449CB" w:rsidRPr="00E2274C">
        <w:rPr>
          <w:b/>
          <w:sz w:val="28"/>
          <w:szCs w:val="28"/>
        </w:rPr>
        <w:t>,</w:t>
      </w:r>
      <w:r w:rsidR="00C4642E">
        <w:rPr>
          <w:sz w:val="28"/>
          <w:szCs w:val="28"/>
        </w:rPr>
        <w:t xml:space="preserve"> </w:t>
      </w:r>
      <w:r w:rsidR="008C63FD" w:rsidRPr="00C4642E">
        <w:rPr>
          <w:b/>
          <w:sz w:val="28"/>
          <w:szCs w:val="28"/>
        </w:rPr>
        <w:t>perjury</w:t>
      </w:r>
      <w:r w:rsidR="00344219">
        <w:rPr>
          <w:b/>
          <w:sz w:val="28"/>
          <w:szCs w:val="28"/>
        </w:rPr>
        <w:t xml:space="preserve"> multiple times</w:t>
      </w:r>
      <w:r w:rsidR="006449CB">
        <w:rPr>
          <w:sz w:val="28"/>
          <w:szCs w:val="28"/>
        </w:rPr>
        <w:t xml:space="preserve"> during my “hearing”</w:t>
      </w:r>
      <w:r w:rsidR="00B93D22">
        <w:rPr>
          <w:sz w:val="28"/>
          <w:szCs w:val="28"/>
        </w:rPr>
        <w:t xml:space="preserve">. </w:t>
      </w:r>
      <w:r w:rsidR="00685616">
        <w:rPr>
          <w:sz w:val="28"/>
          <w:szCs w:val="28"/>
        </w:rPr>
        <w:t xml:space="preserve"> </w:t>
      </w:r>
      <w:r w:rsidR="00E2274C">
        <w:rPr>
          <w:sz w:val="28"/>
          <w:szCs w:val="28"/>
        </w:rPr>
        <w:t xml:space="preserve">He allowed the </w:t>
      </w:r>
      <w:r w:rsidR="00D77986">
        <w:rPr>
          <w:sz w:val="28"/>
          <w:szCs w:val="28"/>
        </w:rPr>
        <w:t>Complainant</w:t>
      </w:r>
      <w:r w:rsidR="00B96555">
        <w:rPr>
          <w:sz w:val="28"/>
          <w:szCs w:val="28"/>
        </w:rPr>
        <w:t xml:space="preserve"> </w:t>
      </w:r>
      <w:r w:rsidR="00E2274C">
        <w:rPr>
          <w:sz w:val="28"/>
          <w:szCs w:val="28"/>
        </w:rPr>
        <w:t xml:space="preserve">in my case to </w:t>
      </w:r>
      <w:r w:rsidR="00B96555">
        <w:rPr>
          <w:sz w:val="28"/>
          <w:szCs w:val="28"/>
        </w:rPr>
        <w:t xml:space="preserve">state </w:t>
      </w:r>
      <w:r w:rsidR="00AC0E8A">
        <w:rPr>
          <w:sz w:val="28"/>
          <w:szCs w:val="28"/>
        </w:rPr>
        <w:t>under oath</w:t>
      </w:r>
      <w:r w:rsidR="00D77986">
        <w:rPr>
          <w:sz w:val="28"/>
          <w:szCs w:val="28"/>
        </w:rPr>
        <w:t xml:space="preserve"> </w:t>
      </w:r>
      <w:r w:rsidR="00AC0E8A">
        <w:rPr>
          <w:sz w:val="28"/>
          <w:szCs w:val="28"/>
        </w:rPr>
        <w:t xml:space="preserve">that </w:t>
      </w:r>
      <w:r w:rsidR="00E81BA1">
        <w:rPr>
          <w:sz w:val="28"/>
          <w:szCs w:val="28"/>
        </w:rPr>
        <w:t>he presented</w:t>
      </w:r>
      <w:r w:rsidR="00B96555">
        <w:rPr>
          <w:sz w:val="28"/>
          <w:szCs w:val="28"/>
        </w:rPr>
        <w:t xml:space="preserve"> 1 ½ inches of medical records</w:t>
      </w:r>
      <w:r w:rsidR="00E2274C">
        <w:rPr>
          <w:sz w:val="28"/>
          <w:szCs w:val="28"/>
        </w:rPr>
        <w:t xml:space="preserve"> on his</w:t>
      </w:r>
      <w:r w:rsidR="00267DC4">
        <w:rPr>
          <w:sz w:val="28"/>
          <w:szCs w:val="28"/>
        </w:rPr>
        <w:t xml:space="preserve"> only visit with me</w:t>
      </w:r>
      <w:r w:rsidR="00D77986">
        <w:rPr>
          <w:sz w:val="28"/>
          <w:szCs w:val="28"/>
        </w:rPr>
        <w:t xml:space="preserve"> in January 2008</w:t>
      </w:r>
      <w:r w:rsidR="00947BBE">
        <w:rPr>
          <w:sz w:val="28"/>
          <w:szCs w:val="28"/>
        </w:rPr>
        <w:t>.  It took</w:t>
      </w:r>
      <w:r w:rsidR="00267DC4">
        <w:rPr>
          <w:sz w:val="28"/>
          <w:szCs w:val="28"/>
        </w:rPr>
        <w:t xml:space="preserve"> </w:t>
      </w:r>
      <w:r w:rsidR="00B96555" w:rsidRPr="00450D00">
        <w:rPr>
          <w:sz w:val="28"/>
          <w:szCs w:val="28"/>
          <w:u w:val="single"/>
        </w:rPr>
        <w:t>two years</w:t>
      </w:r>
      <w:r w:rsidR="00B96555">
        <w:rPr>
          <w:sz w:val="28"/>
          <w:szCs w:val="28"/>
        </w:rPr>
        <w:t xml:space="preserve"> to get 11 pages of </w:t>
      </w:r>
      <w:r w:rsidR="002764B8">
        <w:rPr>
          <w:sz w:val="28"/>
          <w:szCs w:val="28"/>
        </w:rPr>
        <w:t xml:space="preserve">the Complainant’s medical </w:t>
      </w:r>
      <w:r w:rsidR="00B96555">
        <w:rPr>
          <w:sz w:val="28"/>
          <w:szCs w:val="28"/>
        </w:rPr>
        <w:t>records</w:t>
      </w:r>
      <w:r w:rsidR="006449CB">
        <w:rPr>
          <w:sz w:val="28"/>
          <w:szCs w:val="28"/>
        </w:rPr>
        <w:t>, none of</w:t>
      </w:r>
      <w:r w:rsidR="00B96555">
        <w:rPr>
          <w:sz w:val="28"/>
          <w:szCs w:val="28"/>
        </w:rPr>
        <w:t xml:space="preserve"> </w:t>
      </w:r>
      <w:r w:rsidR="002764B8">
        <w:rPr>
          <w:sz w:val="28"/>
          <w:szCs w:val="28"/>
        </w:rPr>
        <w:t xml:space="preserve">which </w:t>
      </w:r>
      <w:r w:rsidR="006449CB">
        <w:rPr>
          <w:sz w:val="28"/>
          <w:szCs w:val="28"/>
        </w:rPr>
        <w:t>I had</w:t>
      </w:r>
      <w:r w:rsidR="00B96555">
        <w:rPr>
          <w:sz w:val="28"/>
          <w:szCs w:val="28"/>
        </w:rPr>
        <w:t xml:space="preserve"> seen prior.  The afternoon before my </w:t>
      </w:r>
      <w:r w:rsidR="00267DC4">
        <w:rPr>
          <w:sz w:val="28"/>
          <w:szCs w:val="28"/>
        </w:rPr>
        <w:t>“</w:t>
      </w:r>
      <w:r w:rsidR="00B96555">
        <w:rPr>
          <w:sz w:val="28"/>
          <w:szCs w:val="28"/>
        </w:rPr>
        <w:t>hearing</w:t>
      </w:r>
      <w:r w:rsidR="00C36E0F">
        <w:rPr>
          <w:sz w:val="28"/>
          <w:szCs w:val="28"/>
        </w:rPr>
        <w:t xml:space="preserve">”, </w:t>
      </w:r>
      <w:r w:rsidR="00267DC4">
        <w:rPr>
          <w:sz w:val="28"/>
          <w:szCs w:val="28"/>
        </w:rPr>
        <w:t>my lawyer was faxed</w:t>
      </w:r>
      <w:r w:rsidR="00B96555">
        <w:rPr>
          <w:sz w:val="28"/>
          <w:szCs w:val="28"/>
        </w:rPr>
        <w:t xml:space="preserve"> tw</w:t>
      </w:r>
      <w:r w:rsidR="00267DC4">
        <w:rPr>
          <w:sz w:val="28"/>
          <w:szCs w:val="28"/>
        </w:rPr>
        <w:t>o</w:t>
      </w:r>
      <w:r w:rsidR="00B96555">
        <w:rPr>
          <w:sz w:val="28"/>
          <w:szCs w:val="28"/>
        </w:rPr>
        <w:t xml:space="preserve"> pages</w:t>
      </w:r>
      <w:r w:rsidR="00A63F8A">
        <w:rPr>
          <w:sz w:val="28"/>
          <w:szCs w:val="28"/>
        </w:rPr>
        <w:t xml:space="preserve"> of lab</w:t>
      </w:r>
      <w:r w:rsidR="00B55C9B">
        <w:rPr>
          <w:sz w:val="28"/>
          <w:szCs w:val="28"/>
        </w:rPr>
        <w:t xml:space="preserve"> results</w:t>
      </w:r>
      <w:r w:rsidR="006449CB">
        <w:rPr>
          <w:sz w:val="28"/>
          <w:szCs w:val="28"/>
        </w:rPr>
        <w:t xml:space="preserve"> I ha</w:t>
      </w:r>
      <w:r w:rsidR="00450D00">
        <w:rPr>
          <w:sz w:val="28"/>
          <w:szCs w:val="28"/>
        </w:rPr>
        <w:t>d never before seen.  By then</w:t>
      </w:r>
      <w:r w:rsidR="00C36799">
        <w:rPr>
          <w:sz w:val="28"/>
          <w:szCs w:val="28"/>
        </w:rPr>
        <w:t>,</w:t>
      </w:r>
      <w:r w:rsidR="00450D00">
        <w:rPr>
          <w:sz w:val="28"/>
          <w:szCs w:val="28"/>
        </w:rPr>
        <w:t xml:space="preserve"> </w:t>
      </w:r>
      <w:r w:rsidR="006449CB">
        <w:rPr>
          <w:sz w:val="28"/>
          <w:szCs w:val="28"/>
        </w:rPr>
        <w:t xml:space="preserve">medical records </w:t>
      </w:r>
      <w:r w:rsidR="00267DC4">
        <w:rPr>
          <w:sz w:val="28"/>
          <w:szCs w:val="28"/>
        </w:rPr>
        <w:t>had been requested for almost three years</w:t>
      </w:r>
      <w:r w:rsidR="00E81BA1">
        <w:rPr>
          <w:sz w:val="28"/>
          <w:szCs w:val="28"/>
        </w:rPr>
        <w:t>, yet o</w:t>
      </w:r>
      <w:r w:rsidR="00B96555">
        <w:rPr>
          <w:sz w:val="28"/>
          <w:szCs w:val="28"/>
        </w:rPr>
        <w:t xml:space="preserve">nly 13 pages of </w:t>
      </w:r>
      <w:r w:rsidR="00267DC4">
        <w:rPr>
          <w:sz w:val="28"/>
          <w:szCs w:val="28"/>
        </w:rPr>
        <w:t xml:space="preserve">medical </w:t>
      </w:r>
      <w:r w:rsidR="00B96555">
        <w:rPr>
          <w:sz w:val="28"/>
          <w:szCs w:val="28"/>
        </w:rPr>
        <w:t>records were ever produced</w:t>
      </w:r>
      <w:r w:rsidR="00267DC4">
        <w:rPr>
          <w:sz w:val="28"/>
          <w:szCs w:val="28"/>
        </w:rPr>
        <w:t xml:space="preserve"> by the patient/</w:t>
      </w:r>
      <w:r w:rsidR="00FC378B">
        <w:rPr>
          <w:sz w:val="28"/>
          <w:szCs w:val="28"/>
        </w:rPr>
        <w:t>Complainant</w:t>
      </w:r>
      <w:r w:rsidR="00C36E0F">
        <w:rPr>
          <w:sz w:val="28"/>
          <w:szCs w:val="28"/>
        </w:rPr>
        <w:t xml:space="preserve"> and </w:t>
      </w:r>
      <w:r w:rsidR="00386DAF">
        <w:rPr>
          <w:sz w:val="28"/>
          <w:szCs w:val="28"/>
        </w:rPr>
        <w:t xml:space="preserve">the </w:t>
      </w:r>
      <w:r w:rsidR="00C36E0F">
        <w:rPr>
          <w:sz w:val="28"/>
          <w:szCs w:val="28"/>
        </w:rPr>
        <w:t>OMB</w:t>
      </w:r>
      <w:r w:rsidR="00E81BA1">
        <w:rPr>
          <w:sz w:val="28"/>
          <w:szCs w:val="28"/>
        </w:rPr>
        <w:t>.  Still</w:t>
      </w:r>
      <w:r w:rsidR="00961DD4">
        <w:rPr>
          <w:sz w:val="28"/>
          <w:szCs w:val="28"/>
        </w:rPr>
        <w:t>, the Complainant</w:t>
      </w:r>
      <w:r w:rsidR="00B96555">
        <w:rPr>
          <w:sz w:val="28"/>
          <w:szCs w:val="28"/>
        </w:rPr>
        <w:t xml:space="preserve"> </w:t>
      </w:r>
      <w:r w:rsidR="00E81BA1">
        <w:rPr>
          <w:sz w:val="28"/>
          <w:szCs w:val="28"/>
        </w:rPr>
        <w:t xml:space="preserve">and the OMB </w:t>
      </w:r>
      <w:r w:rsidR="000F0466">
        <w:rPr>
          <w:sz w:val="28"/>
          <w:szCs w:val="28"/>
        </w:rPr>
        <w:t>persisted</w:t>
      </w:r>
      <w:r w:rsidR="00E81BA1">
        <w:rPr>
          <w:sz w:val="28"/>
          <w:szCs w:val="28"/>
        </w:rPr>
        <w:t xml:space="preserve"> in falsely stating </w:t>
      </w:r>
      <w:r w:rsidR="00947BBE">
        <w:rPr>
          <w:sz w:val="28"/>
          <w:szCs w:val="28"/>
        </w:rPr>
        <w:t xml:space="preserve">that </w:t>
      </w:r>
      <w:r w:rsidR="00E81BA1">
        <w:rPr>
          <w:sz w:val="28"/>
          <w:szCs w:val="28"/>
        </w:rPr>
        <w:t>I refused to revie</w:t>
      </w:r>
      <w:r w:rsidR="00961DD4">
        <w:rPr>
          <w:sz w:val="28"/>
          <w:szCs w:val="28"/>
        </w:rPr>
        <w:t>w</w:t>
      </w:r>
      <w:r w:rsidR="00947BBE">
        <w:rPr>
          <w:sz w:val="28"/>
          <w:szCs w:val="28"/>
        </w:rPr>
        <w:t xml:space="preserve"> 1 ½ inches of </w:t>
      </w:r>
      <w:r w:rsidR="00961DD4">
        <w:rPr>
          <w:sz w:val="28"/>
          <w:szCs w:val="28"/>
        </w:rPr>
        <w:t xml:space="preserve">nonexistent </w:t>
      </w:r>
      <w:r w:rsidR="00947BBE">
        <w:rPr>
          <w:sz w:val="28"/>
          <w:szCs w:val="28"/>
        </w:rPr>
        <w:t xml:space="preserve">records.  </w:t>
      </w:r>
      <w:r w:rsidR="00947BBE" w:rsidRPr="000B6B81">
        <w:rPr>
          <w:b/>
          <w:sz w:val="28"/>
          <w:szCs w:val="28"/>
        </w:rPr>
        <w:t>There were no concerns expressed,</w:t>
      </w:r>
      <w:r w:rsidR="00D77986" w:rsidRPr="000B6B81">
        <w:rPr>
          <w:b/>
          <w:sz w:val="28"/>
          <w:szCs w:val="28"/>
        </w:rPr>
        <w:t xml:space="preserve"> questions asked</w:t>
      </w:r>
      <w:r w:rsidR="00174A3E" w:rsidRPr="000B6B81">
        <w:rPr>
          <w:b/>
          <w:sz w:val="28"/>
          <w:szCs w:val="28"/>
        </w:rPr>
        <w:t xml:space="preserve"> or argument made</w:t>
      </w:r>
      <w:r w:rsidR="00947BBE" w:rsidRPr="000B6B81">
        <w:rPr>
          <w:b/>
          <w:sz w:val="28"/>
          <w:szCs w:val="28"/>
        </w:rPr>
        <w:t xml:space="preserve"> by </w:t>
      </w:r>
      <w:r w:rsidR="00AC0E8A" w:rsidRPr="000B6B81">
        <w:rPr>
          <w:b/>
          <w:sz w:val="28"/>
          <w:szCs w:val="28"/>
        </w:rPr>
        <w:t>Judge Barber</w:t>
      </w:r>
      <w:r w:rsidR="006F6F56" w:rsidRPr="000B6B81">
        <w:rPr>
          <w:b/>
          <w:sz w:val="28"/>
          <w:szCs w:val="28"/>
        </w:rPr>
        <w:t xml:space="preserve"> </w:t>
      </w:r>
      <w:r w:rsidR="00174A3E" w:rsidRPr="000B6B81">
        <w:rPr>
          <w:b/>
          <w:sz w:val="28"/>
          <w:szCs w:val="28"/>
        </w:rPr>
        <w:t xml:space="preserve">regarding </w:t>
      </w:r>
      <w:r w:rsidR="00947BBE" w:rsidRPr="000B6B81">
        <w:rPr>
          <w:b/>
          <w:sz w:val="28"/>
          <w:szCs w:val="28"/>
        </w:rPr>
        <w:t xml:space="preserve">the </w:t>
      </w:r>
      <w:r w:rsidR="00947BBE" w:rsidRPr="000B6B81">
        <w:rPr>
          <w:b/>
          <w:sz w:val="28"/>
          <w:szCs w:val="28"/>
        </w:rPr>
        <w:lastRenderedPageBreak/>
        <w:t xml:space="preserve">Complainants’ </w:t>
      </w:r>
      <w:r w:rsidR="00631ED3" w:rsidRPr="000B6B81">
        <w:rPr>
          <w:b/>
          <w:sz w:val="28"/>
          <w:szCs w:val="28"/>
        </w:rPr>
        <w:t xml:space="preserve">inconsistent </w:t>
      </w:r>
      <w:r w:rsidR="00947BBE" w:rsidRPr="000B6B81">
        <w:rPr>
          <w:b/>
          <w:sz w:val="28"/>
          <w:szCs w:val="28"/>
        </w:rPr>
        <w:t>testimony.</w:t>
      </w:r>
      <w:r w:rsidR="00947BBE">
        <w:rPr>
          <w:sz w:val="28"/>
          <w:szCs w:val="28"/>
        </w:rPr>
        <w:t xml:space="preserve">  </w:t>
      </w:r>
      <w:r w:rsidR="00B96555" w:rsidRPr="003B543B">
        <w:rPr>
          <w:b/>
          <w:sz w:val="28"/>
          <w:szCs w:val="28"/>
        </w:rPr>
        <w:t xml:space="preserve"> </w:t>
      </w:r>
      <w:r w:rsidR="00FC378B" w:rsidRPr="003B543B">
        <w:rPr>
          <w:b/>
          <w:sz w:val="28"/>
          <w:szCs w:val="28"/>
        </w:rPr>
        <w:t xml:space="preserve">Judge Barber </w:t>
      </w:r>
      <w:r w:rsidR="00BF52D5">
        <w:rPr>
          <w:b/>
          <w:sz w:val="28"/>
          <w:szCs w:val="28"/>
        </w:rPr>
        <w:t xml:space="preserve">never required the Complainant </w:t>
      </w:r>
      <w:r w:rsidR="00E81BA1">
        <w:rPr>
          <w:b/>
          <w:sz w:val="28"/>
          <w:szCs w:val="28"/>
        </w:rPr>
        <w:t>or the OMB</w:t>
      </w:r>
      <w:r w:rsidR="00631ED3">
        <w:rPr>
          <w:b/>
          <w:sz w:val="28"/>
          <w:szCs w:val="28"/>
        </w:rPr>
        <w:t xml:space="preserve"> </w:t>
      </w:r>
      <w:r w:rsidR="00BF52D5">
        <w:rPr>
          <w:b/>
          <w:sz w:val="28"/>
          <w:szCs w:val="28"/>
        </w:rPr>
        <w:t xml:space="preserve">to produce these “supposed records” or explain </w:t>
      </w:r>
      <w:r w:rsidR="00761C81">
        <w:rPr>
          <w:b/>
          <w:sz w:val="28"/>
          <w:szCs w:val="28"/>
        </w:rPr>
        <w:t>their</w:t>
      </w:r>
      <w:r w:rsidR="00BF52D5">
        <w:rPr>
          <w:b/>
          <w:sz w:val="28"/>
          <w:szCs w:val="28"/>
        </w:rPr>
        <w:t xml:space="preserve"> nonexistence.</w:t>
      </w:r>
      <w:r w:rsidR="00631ED3">
        <w:rPr>
          <w:b/>
          <w:sz w:val="28"/>
          <w:szCs w:val="28"/>
        </w:rPr>
        <w:t xml:space="preserve">  N</w:t>
      </w:r>
      <w:r w:rsidR="00FC378B" w:rsidRPr="003B543B">
        <w:rPr>
          <w:b/>
          <w:sz w:val="28"/>
          <w:szCs w:val="28"/>
        </w:rPr>
        <w:t>o</w:t>
      </w:r>
      <w:r w:rsidR="00631ED3">
        <w:rPr>
          <w:b/>
          <w:sz w:val="28"/>
          <w:szCs w:val="28"/>
        </w:rPr>
        <w:t>r did he mention</w:t>
      </w:r>
      <w:r w:rsidR="00FC378B" w:rsidRPr="003B543B">
        <w:rPr>
          <w:b/>
          <w:sz w:val="28"/>
          <w:szCs w:val="28"/>
        </w:rPr>
        <w:t xml:space="preserve"> this</w:t>
      </w:r>
      <w:r w:rsidR="00B96555" w:rsidRPr="003B543B">
        <w:rPr>
          <w:b/>
          <w:sz w:val="28"/>
          <w:szCs w:val="28"/>
        </w:rPr>
        <w:t xml:space="preserve"> extreme </w:t>
      </w:r>
      <w:r w:rsidR="00AC0E8A" w:rsidRPr="003B543B">
        <w:rPr>
          <w:b/>
          <w:sz w:val="28"/>
          <w:szCs w:val="28"/>
        </w:rPr>
        <w:t>discrepancy</w:t>
      </w:r>
      <w:r w:rsidR="006D6BFB" w:rsidRPr="003B543B">
        <w:rPr>
          <w:b/>
          <w:sz w:val="28"/>
          <w:szCs w:val="28"/>
        </w:rPr>
        <w:t xml:space="preserve"> in his Proposed Order</w:t>
      </w:r>
      <w:r w:rsidR="00631ED3">
        <w:rPr>
          <w:sz w:val="28"/>
          <w:szCs w:val="28"/>
        </w:rPr>
        <w:t>.  Judge Barber simply</w:t>
      </w:r>
      <w:r w:rsidR="00D219D7">
        <w:rPr>
          <w:sz w:val="28"/>
          <w:szCs w:val="28"/>
        </w:rPr>
        <w:t xml:space="preserve"> accept</w:t>
      </w:r>
      <w:r w:rsidR="00631ED3">
        <w:rPr>
          <w:sz w:val="28"/>
          <w:szCs w:val="28"/>
        </w:rPr>
        <w:t>ed</w:t>
      </w:r>
      <w:r w:rsidR="006F6F56">
        <w:rPr>
          <w:sz w:val="28"/>
          <w:szCs w:val="28"/>
        </w:rPr>
        <w:t xml:space="preserve"> the Complainant’s</w:t>
      </w:r>
      <w:r w:rsidR="00761C81">
        <w:rPr>
          <w:sz w:val="28"/>
          <w:szCs w:val="28"/>
        </w:rPr>
        <w:t xml:space="preserve"> and the OMB’s</w:t>
      </w:r>
      <w:r w:rsidR="006F6F56">
        <w:rPr>
          <w:sz w:val="28"/>
          <w:szCs w:val="28"/>
        </w:rPr>
        <w:t xml:space="preserve"> </w:t>
      </w:r>
      <w:r w:rsidR="00D219D7">
        <w:rPr>
          <w:sz w:val="28"/>
          <w:szCs w:val="28"/>
        </w:rPr>
        <w:t xml:space="preserve">perjurious </w:t>
      </w:r>
      <w:r w:rsidR="006F6F56">
        <w:rPr>
          <w:sz w:val="28"/>
          <w:szCs w:val="28"/>
        </w:rPr>
        <w:t xml:space="preserve">statement </w:t>
      </w:r>
      <w:r w:rsidR="000208C9">
        <w:rPr>
          <w:sz w:val="28"/>
          <w:szCs w:val="28"/>
        </w:rPr>
        <w:t>that I had refused to review the patient’s medical</w:t>
      </w:r>
      <w:r w:rsidR="006F6F56">
        <w:rPr>
          <w:sz w:val="28"/>
          <w:szCs w:val="28"/>
        </w:rPr>
        <w:t xml:space="preserve"> records</w:t>
      </w:r>
      <w:r w:rsidR="00FC378B">
        <w:rPr>
          <w:sz w:val="28"/>
          <w:szCs w:val="28"/>
        </w:rPr>
        <w:t>.</w:t>
      </w:r>
      <w:r w:rsidR="00761C81">
        <w:rPr>
          <w:sz w:val="28"/>
          <w:szCs w:val="28"/>
        </w:rPr>
        <w:t xml:space="preserve">  The OMB knew for three years that the Complainant had nowhere near</w:t>
      </w:r>
      <w:r w:rsidR="00164D29">
        <w:rPr>
          <w:sz w:val="28"/>
          <w:szCs w:val="28"/>
        </w:rPr>
        <w:t xml:space="preserve"> 1 ½ inches of</w:t>
      </w:r>
      <w:r w:rsidR="00761C81">
        <w:rPr>
          <w:sz w:val="28"/>
          <w:szCs w:val="28"/>
        </w:rPr>
        <w:t xml:space="preserve"> </w:t>
      </w:r>
      <w:r w:rsidR="00164D29">
        <w:rPr>
          <w:sz w:val="28"/>
          <w:szCs w:val="28"/>
        </w:rPr>
        <w:t xml:space="preserve">records, but </w:t>
      </w:r>
      <w:r w:rsidR="0000685F">
        <w:rPr>
          <w:sz w:val="28"/>
          <w:szCs w:val="28"/>
        </w:rPr>
        <w:t xml:space="preserve">still </w:t>
      </w:r>
      <w:r w:rsidR="004D455E">
        <w:rPr>
          <w:sz w:val="28"/>
          <w:szCs w:val="28"/>
        </w:rPr>
        <w:t xml:space="preserve">used this lie </w:t>
      </w:r>
      <w:r w:rsidR="006761F8">
        <w:rPr>
          <w:sz w:val="28"/>
          <w:szCs w:val="28"/>
        </w:rPr>
        <w:t>to attack me</w:t>
      </w:r>
      <w:r w:rsidR="00B92CD0">
        <w:rPr>
          <w:sz w:val="28"/>
          <w:szCs w:val="28"/>
        </w:rPr>
        <w:t xml:space="preserve"> and Judge Barber allowed it</w:t>
      </w:r>
      <w:r w:rsidR="00164D29">
        <w:rPr>
          <w:sz w:val="28"/>
          <w:szCs w:val="28"/>
        </w:rPr>
        <w:t>.</w:t>
      </w:r>
      <w:r w:rsidR="00761C81">
        <w:rPr>
          <w:sz w:val="28"/>
          <w:szCs w:val="28"/>
        </w:rPr>
        <w:t xml:space="preserve"> </w:t>
      </w:r>
      <w:r w:rsidR="00FC378B">
        <w:rPr>
          <w:sz w:val="28"/>
          <w:szCs w:val="28"/>
        </w:rPr>
        <w:t xml:space="preserve">  </w:t>
      </w:r>
    </w:p>
    <w:p w:rsidR="003B543B" w:rsidRDefault="003B543B" w:rsidP="00F71C74">
      <w:pPr>
        <w:pStyle w:val="NoSpacing"/>
        <w:rPr>
          <w:sz w:val="28"/>
          <w:szCs w:val="28"/>
        </w:rPr>
      </w:pPr>
    </w:p>
    <w:p w:rsidR="00A30919" w:rsidRDefault="00593D9E" w:rsidP="00F71C74">
      <w:pPr>
        <w:pStyle w:val="NoSpacing"/>
        <w:rPr>
          <w:sz w:val="28"/>
          <w:szCs w:val="28"/>
        </w:rPr>
      </w:pPr>
      <w:r>
        <w:rPr>
          <w:sz w:val="28"/>
          <w:szCs w:val="28"/>
        </w:rPr>
        <w:t>A</w:t>
      </w:r>
      <w:r w:rsidR="003B543B">
        <w:rPr>
          <w:sz w:val="28"/>
          <w:szCs w:val="28"/>
        </w:rPr>
        <w:t>ddition</w:t>
      </w:r>
      <w:r>
        <w:rPr>
          <w:sz w:val="28"/>
          <w:szCs w:val="28"/>
        </w:rPr>
        <w:t>ally</w:t>
      </w:r>
      <w:r w:rsidR="003B543B">
        <w:rPr>
          <w:sz w:val="28"/>
          <w:szCs w:val="28"/>
        </w:rPr>
        <w:t xml:space="preserve">, </w:t>
      </w:r>
      <w:r w:rsidR="00FC378B" w:rsidRPr="00593D9E">
        <w:rPr>
          <w:b/>
          <w:sz w:val="28"/>
          <w:szCs w:val="28"/>
        </w:rPr>
        <w:t xml:space="preserve">Judge Barber made no </w:t>
      </w:r>
      <w:r w:rsidR="006D6BFB" w:rsidRPr="00593D9E">
        <w:rPr>
          <w:b/>
          <w:sz w:val="28"/>
          <w:szCs w:val="28"/>
        </w:rPr>
        <w:t>mention</w:t>
      </w:r>
      <w:r w:rsidR="001762F4">
        <w:rPr>
          <w:b/>
          <w:sz w:val="28"/>
          <w:szCs w:val="28"/>
        </w:rPr>
        <w:t xml:space="preserve"> in his Proposed Order</w:t>
      </w:r>
      <w:r w:rsidR="006D6BFB" w:rsidRPr="00593D9E">
        <w:rPr>
          <w:b/>
          <w:sz w:val="28"/>
          <w:szCs w:val="28"/>
        </w:rPr>
        <w:t xml:space="preserve"> </w:t>
      </w:r>
      <w:r w:rsidR="006D6BFB">
        <w:rPr>
          <w:sz w:val="28"/>
          <w:szCs w:val="28"/>
        </w:rPr>
        <w:t>that</w:t>
      </w:r>
      <w:r w:rsidR="00AC0E8A">
        <w:rPr>
          <w:sz w:val="28"/>
          <w:szCs w:val="28"/>
        </w:rPr>
        <w:t xml:space="preserve"> the </w:t>
      </w:r>
      <w:r w:rsidR="00AC0E8A" w:rsidRPr="00593D9E">
        <w:rPr>
          <w:sz w:val="28"/>
          <w:szCs w:val="28"/>
          <w:u w:val="single"/>
        </w:rPr>
        <w:t>Complainant</w:t>
      </w:r>
      <w:r w:rsidR="008929AD">
        <w:rPr>
          <w:sz w:val="28"/>
          <w:szCs w:val="28"/>
        </w:rPr>
        <w:t>, while unde</w:t>
      </w:r>
      <w:r>
        <w:rPr>
          <w:sz w:val="28"/>
          <w:szCs w:val="28"/>
        </w:rPr>
        <w:t>r oath at my license revocation trial</w:t>
      </w:r>
      <w:r w:rsidR="008929AD">
        <w:rPr>
          <w:sz w:val="28"/>
          <w:szCs w:val="28"/>
        </w:rPr>
        <w:t>,</w:t>
      </w:r>
      <w:r w:rsidR="00AC0E8A">
        <w:rPr>
          <w:sz w:val="28"/>
          <w:szCs w:val="28"/>
        </w:rPr>
        <w:t xml:space="preserve"> </w:t>
      </w:r>
      <w:r w:rsidR="00AC0E8A" w:rsidRPr="00593D9E">
        <w:rPr>
          <w:sz w:val="28"/>
          <w:szCs w:val="28"/>
          <w:u w:val="single"/>
        </w:rPr>
        <w:t>tried</w:t>
      </w:r>
      <w:r w:rsidR="00AC0E8A">
        <w:rPr>
          <w:sz w:val="28"/>
          <w:szCs w:val="28"/>
        </w:rPr>
        <w:t xml:space="preserve"> </w:t>
      </w:r>
      <w:r w:rsidR="00AC0E8A" w:rsidRPr="00593D9E">
        <w:rPr>
          <w:sz w:val="28"/>
          <w:szCs w:val="28"/>
          <w:u w:val="single"/>
        </w:rPr>
        <w:t>to</w:t>
      </w:r>
      <w:r w:rsidR="00AC0E8A">
        <w:rPr>
          <w:sz w:val="28"/>
          <w:szCs w:val="28"/>
        </w:rPr>
        <w:t xml:space="preserve"> </w:t>
      </w:r>
      <w:r w:rsidR="00891E30" w:rsidRPr="00593D9E">
        <w:rPr>
          <w:sz w:val="28"/>
          <w:szCs w:val="28"/>
          <w:u w:val="single"/>
        </w:rPr>
        <w:t>falsely</w:t>
      </w:r>
      <w:r w:rsidR="00891E30">
        <w:rPr>
          <w:sz w:val="28"/>
          <w:szCs w:val="28"/>
        </w:rPr>
        <w:t xml:space="preserve"> </w:t>
      </w:r>
      <w:r w:rsidR="00AC0E8A" w:rsidRPr="00593D9E">
        <w:rPr>
          <w:sz w:val="28"/>
          <w:szCs w:val="28"/>
          <w:u w:val="single"/>
        </w:rPr>
        <w:t>pass</w:t>
      </w:r>
      <w:r w:rsidR="00AC0E8A">
        <w:rPr>
          <w:sz w:val="28"/>
          <w:szCs w:val="28"/>
        </w:rPr>
        <w:t xml:space="preserve"> </w:t>
      </w:r>
      <w:r w:rsidR="00AC0E8A" w:rsidRPr="00593D9E">
        <w:rPr>
          <w:sz w:val="28"/>
          <w:szCs w:val="28"/>
          <w:u w:val="single"/>
        </w:rPr>
        <w:t>off</w:t>
      </w:r>
      <w:r w:rsidR="00AC0E8A">
        <w:rPr>
          <w:sz w:val="28"/>
          <w:szCs w:val="28"/>
        </w:rPr>
        <w:t xml:space="preserve"> two more sets of the 13 pages</w:t>
      </w:r>
      <w:r w:rsidR="003B543B">
        <w:rPr>
          <w:sz w:val="28"/>
          <w:szCs w:val="28"/>
        </w:rPr>
        <w:t xml:space="preserve"> of medical records</w:t>
      </w:r>
      <w:r w:rsidR="00B879EA">
        <w:rPr>
          <w:sz w:val="28"/>
          <w:szCs w:val="28"/>
        </w:rPr>
        <w:t xml:space="preserve"> </w:t>
      </w:r>
      <w:r w:rsidR="003B543B">
        <w:rPr>
          <w:sz w:val="28"/>
          <w:szCs w:val="28"/>
        </w:rPr>
        <w:t>that</w:t>
      </w:r>
      <w:r w:rsidR="00891E30">
        <w:rPr>
          <w:sz w:val="28"/>
          <w:szCs w:val="28"/>
        </w:rPr>
        <w:t xml:space="preserve"> we already had in our possession</w:t>
      </w:r>
      <w:r w:rsidR="003B543B">
        <w:rPr>
          <w:sz w:val="28"/>
          <w:szCs w:val="28"/>
        </w:rPr>
        <w:t xml:space="preserve"> as the rest of the 1 ½ inches of “missing” medical records</w:t>
      </w:r>
      <w:r w:rsidR="00AC0E8A">
        <w:rPr>
          <w:sz w:val="28"/>
          <w:szCs w:val="28"/>
        </w:rPr>
        <w:t>.</w:t>
      </w:r>
      <w:r w:rsidR="00891E30">
        <w:rPr>
          <w:sz w:val="28"/>
          <w:szCs w:val="28"/>
        </w:rPr>
        <w:t xml:space="preserve">  The Complainant</w:t>
      </w:r>
      <w:r w:rsidR="00956BBC">
        <w:rPr>
          <w:sz w:val="28"/>
          <w:szCs w:val="28"/>
        </w:rPr>
        <w:t>, over a three year period,</w:t>
      </w:r>
      <w:r w:rsidR="00891E30">
        <w:rPr>
          <w:sz w:val="28"/>
          <w:szCs w:val="28"/>
        </w:rPr>
        <w:t xml:space="preserve"> produced </w:t>
      </w:r>
      <w:r w:rsidR="00882ADD">
        <w:rPr>
          <w:sz w:val="28"/>
          <w:szCs w:val="28"/>
        </w:rPr>
        <w:t xml:space="preserve">a total of 13 pages of medical records, which is </w:t>
      </w:r>
      <w:r w:rsidR="00891E30">
        <w:rPr>
          <w:sz w:val="28"/>
          <w:szCs w:val="28"/>
        </w:rPr>
        <w:t xml:space="preserve">less than </w:t>
      </w:r>
      <w:r w:rsidR="00060C30">
        <w:rPr>
          <w:sz w:val="28"/>
          <w:szCs w:val="28"/>
        </w:rPr>
        <w:t xml:space="preserve">1/16 inch of paper.  </w:t>
      </w:r>
      <w:r w:rsidR="00780428">
        <w:rPr>
          <w:sz w:val="28"/>
          <w:szCs w:val="28"/>
        </w:rPr>
        <w:t>Where were the rest of the</w:t>
      </w:r>
      <w:r w:rsidR="006A3963">
        <w:rPr>
          <w:sz w:val="28"/>
          <w:szCs w:val="28"/>
        </w:rPr>
        <w:t xml:space="preserve"> supposed 1 ½ inches of medical records he alleged he gave me and that</w:t>
      </w:r>
      <w:r w:rsidR="00780428">
        <w:rPr>
          <w:sz w:val="28"/>
          <w:szCs w:val="28"/>
        </w:rPr>
        <w:t xml:space="preserve"> he alleged I refused to review?</w:t>
      </w:r>
      <w:r w:rsidR="006A3963">
        <w:rPr>
          <w:sz w:val="28"/>
          <w:szCs w:val="28"/>
        </w:rPr>
        <w:t xml:space="preserve"> </w:t>
      </w:r>
      <w:r w:rsidR="008929AD">
        <w:rPr>
          <w:sz w:val="28"/>
          <w:szCs w:val="28"/>
        </w:rPr>
        <w:t xml:space="preserve"> </w:t>
      </w:r>
      <w:r w:rsidR="001F3F18">
        <w:rPr>
          <w:sz w:val="28"/>
          <w:szCs w:val="28"/>
        </w:rPr>
        <w:t xml:space="preserve">I have </w:t>
      </w:r>
      <w:r w:rsidR="001F3F18" w:rsidRPr="001F3F18">
        <w:rPr>
          <w:sz w:val="28"/>
          <w:szCs w:val="28"/>
          <w:u w:val="single"/>
        </w:rPr>
        <w:t>never</w:t>
      </w:r>
      <w:r w:rsidR="00BF7DE3">
        <w:rPr>
          <w:sz w:val="28"/>
          <w:szCs w:val="28"/>
        </w:rPr>
        <w:t xml:space="preserve"> refused to review a</w:t>
      </w:r>
      <w:r w:rsidR="003B543B">
        <w:rPr>
          <w:sz w:val="28"/>
          <w:szCs w:val="28"/>
        </w:rPr>
        <w:t xml:space="preserve"> patient’s records </w:t>
      </w:r>
      <w:r w:rsidR="00BF7DE3">
        <w:rPr>
          <w:sz w:val="28"/>
          <w:szCs w:val="28"/>
        </w:rPr>
        <w:t>no matter how voluminous.  I</w:t>
      </w:r>
      <w:r w:rsidR="003B543B">
        <w:rPr>
          <w:sz w:val="28"/>
          <w:szCs w:val="28"/>
        </w:rPr>
        <w:t xml:space="preserve"> reviewed </w:t>
      </w:r>
      <w:r w:rsidR="001F3F18">
        <w:rPr>
          <w:sz w:val="28"/>
          <w:szCs w:val="28"/>
        </w:rPr>
        <w:t xml:space="preserve">patient’s records for free frequently throughout my </w:t>
      </w:r>
      <w:r w:rsidR="00BF7DE3">
        <w:rPr>
          <w:sz w:val="28"/>
          <w:szCs w:val="28"/>
        </w:rPr>
        <w:t xml:space="preserve">now destroyed </w:t>
      </w:r>
      <w:r w:rsidR="001F3F18">
        <w:rPr>
          <w:sz w:val="28"/>
          <w:szCs w:val="28"/>
        </w:rPr>
        <w:t xml:space="preserve">career, even when multiple files, each inches </w:t>
      </w:r>
      <w:r w:rsidR="003B543B">
        <w:rPr>
          <w:sz w:val="28"/>
          <w:szCs w:val="28"/>
        </w:rPr>
        <w:t>thick, were presented</w:t>
      </w:r>
      <w:r w:rsidR="001F3F18">
        <w:rPr>
          <w:sz w:val="28"/>
          <w:szCs w:val="28"/>
        </w:rPr>
        <w:t xml:space="preserve">.  </w:t>
      </w:r>
      <w:r w:rsidR="001D0372" w:rsidRPr="00C3151B">
        <w:rPr>
          <w:b/>
          <w:sz w:val="28"/>
          <w:szCs w:val="28"/>
        </w:rPr>
        <w:t>Judge Barber</w:t>
      </w:r>
      <w:r w:rsidR="00B879EA">
        <w:rPr>
          <w:b/>
          <w:sz w:val="28"/>
          <w:szCs w:val="28"/>
        </w:rPr>
        <w:t xml:space="preserve"> allowed</w:t>
      </w:r>
      <w:r w:rsidR="00C3151B" w:rsidRPr="00C3151B">
        <w:rPr>
          <w:b/>
          <w:sz w:val="28"/>
          <w:szCs w:val="28"/>
        </w:rPr>
        <w:t xml:space="preserve"> </w:t>
      </w:r>
      <w:r w:rsidR="001D0372" w:rsidRPr="00C3151B">
        <w:rPr>
          <w:b/>
          <w:sz w:val="28"/>
          <w:szCs w:val="28"/>
        </w:rPr>
        <w:t>the Complainant and the OMB</w:t>
      </w:r>
      <w:r w:rsidR="00C3151B" w:rsidRPr="00C3151B">
        <w:rPr>
          <w:b/>
          <w:sz w:val="28"/>
          <w:szCs w:val="28"/>
        </w:rPr>
        <w:t xml:space="preserve"> to commit blatant perjury</w:t>
      </w:r>
      <w:r w:rsidR="001D0372" w:rsidRPr="00C3151B">
        <w:rPr>
          <w:b/>
          <w:sz w:val="28"/>
          <w:szCs w:val="28"/>
        </w:rPr>
        <w:t xml:space="preserve"> </w:t>
      </w:r>
      <w:r w:rsidR="00C3151B" w:rsidRPr="00C3151B">
        <w:rPr>
          <w:b/>
          <w:sz w:val="28"/>
          <w:szCs w:val="28"/>
        </w:rPr>
        <w:t>in a closed door trial without a jury</w:t>
      </w:r>
      <w:r w:rsidR="00B879EA">
        <w:rPr>
          <w:b/>
          <w:sz w:val="28"/>
          <w:szCs w:val="28"/>
        </w:rPr>
        <w:t>.  This</w:t>
      </w:r>
      <w:r w:rsidR="00C3151B" w:rsidRPr="00C3151B">
        <w:rPr>
          <w:b/>
          <w:sz w:val="28"/>
          <w:szCs w:val="28"/>
        </w:rPr>
        <w:t xml:space="preserve"> </w:t>
      </w:r>
      <w:r w:rsidR="001D0372" w:rsidRPr="00C3151B">
        <w:rPr>
          <w:b/>
          <w:sz w:val="28"/>
          <w:szCs w:val="28"/>
        </w:rPr>
        <w:t>should be of grave concern to Oregon</w:t>
      </w:r>
      <w:r w:rsidR="00B879EA">
        <w:rPr>
          <w:b/>
          <w:sz w:val="28"/>
          <w:szCs w:val="28"/>
        </w:rPr>
        <w:t>ians</w:t>
      </w:r>
      <w:r w:rsidR="001D0372" w:rsidRPr="00C3151B">
        <w:rPr>
          <w:b/>
          <w:sz w:val="28"/>
          <w:szCs w:val="28"/>
        </w:rPr>
        <w:t>.</w:t>
      </w:r>
    </w:p>
    <w:p w:rsidR="00A30919" w:rsidRDefault="00A30919" w:rsidP="00F71C74">
      <w:pPr>
        <w:pStyle w:val="NoSpacing"/>
        <w:rPr>
          <w:sz w:val="28"/>
          <w:szCs w:val="28"/>
        </w:rPr>
      </w:pPr>
    </w:p>
    <w:p w:rsidR="00AC0E8A" w:rsidRDefault="00EE6DF6" w:rsidP="00F71C74">
      <w:pPr>
        <w:pStyle w:val="NoSpacing"/>
        <w:rPr>
          <w:sz w:val="28"/>
          <w:szCs w:val="28"/>
        </w:rPr>
      </w:pPr>
      <w:r>
        <w:rPr>
          <w:sz w:val="28"/>
          <w:szCs w:val="28"/>
        </w:rPr>
        <w:t>As I wrote mu</w:t>
      </w:r>
      <w:r w:rsidR="002F10F4">
        <w:rPr>
          <w:sz w:val="28"/>
          <w:szCs w:val="28"/>
        </w:rPr>
        <w:t xml:space="preserve">ltiple times to the OMB, and </w:t>
      </w:r>
      <w:r>
        <w:rPr>
          <w:sz w:val="28"/>
          <w:szCs w:val="28"/>
        </w:rPr>
        <w:t>stated under oath twice, t</w:t>
      </w:r>
      <w:r w:rsidR="00A30919">
        <w:rPr>
          <w:sz w:val="28"/>
          <w:szCs w:val="28"/>
        </w:rPr>
        <w:t xml:space="preserve">he </w:t>
      </w:r>
      <w:r w:rsidRPr="00EE6DF6">
        <w:rPr>
          <w:sz w:val="28"/>
          <w:szCs w:val="28"/>
          <w:u w:val="single"/>
        </w:rPr>
        <w:t>only</w:t>
      </w:r>
      <w:r>
        <w:rPr>
          <w:sz w:val="28"/>
          <w:szCs w:val="28"/>
        </w:rPr>
        <w:t xml:space="preserve"> </w:t>
      </w:r>
      <w:r w:rsidR="00A30919" w:rsidRPr="00EE6DF6">
        <w:rPr>
          <w:sz w:val="28"/>
          <w:szCs w:val="28"/>
          <w:u w:val="single"/>
        </w:rPr>
        <w:t>records</w:t>
      </w:r>
      <w:r w:rsidR="00A30919">
        <w:rPr>
          <w:sz w:val="28"/>
          <w:szCs w:val="28"/>
        </w:rPr>
        <w:t xml:space="preserve"> the Complainant brought to me we</w:t>
      </w:r>
      <w:r w:rsidR="00CF75ED">
        <w:rPr>
          <w:sz w:val="28"/>
          <w:szCs w:val="28"/>
        </w:rPr>
        <w:t xml:space="preserve">re </w:t>
      </w:r>
      <w:r w:rsidR="00850C78">
        <w:rPr>
          <w:sz w:val="28"/>
          <w:szCs w:val="28"/>
        </w:rPr>
        <w:t>two</w:t>
      </w:r>
      <w:r w:rsidR="00CF75ED">
        <w:rPr>
          <w:sz w:val="28"/>
          <w:szCs w:val="28"/>
        </w:rPr>
        <w:t xml:space="preserve"> Urgent Care </w:t>
      </w:r>
      <w:r w:rsidR="00850C78">
        <w:rPr>
          <w:sz w:val="28"/>
          <w:szCs w:val="28"/>
        </w:rPr>
        <w:t xml:space="preserve">visits.  These two documents were not copies, but </w:t>
      </w:r>
      <w:r w:rsidR="00CF75ED">
        <w:rPr>
          <w:sz w:val="28"/>
          <w:szCs w:val="28"/>
        </w:rPr>
        <w:t>were the o</w:t>
      </w:r>
      <w:r w:rsidR="00850C78">
        <w:rPr>
          <w:sz w:val="28"/>
          <w:szCs w:val="28"/>
        </w:rPr>
        <w:t>riginal paperwork</w:t>
      </w:r>
      <w:r w:rsidR="002E66CA">
        <w:rPr>
          <w:sz w:val="28"/>
          <w:szCs w:val="28"/>
        </w:rPr>
        <w:t xml:space="preserve"> from the supposed Urgent Care visits</w:t>
      </w:r>
      <w:r w:rsidR="00CF75ED">
        <w:rPr>
          <w:sz w:val="28"/>
          <w:szCs w:val="28"/>
        </w:rPr>
        <w:t xml:space="preserve">.  </w:t>
      </w:r>
      <w:r w:rsidR="00A30919">
        <w:rPr>
          <w:sz w:val="28"/>
          <w:szCs w:val="28"/>
        </w:rPr>
        <w:t>The diagnosis for b</w:t>
      </w:r>
      <w:r w:rsidR="003C6D5F">
        <w:rPr>
          <w:sz w:val="28"/>
          <w:szCs w:val="28"/>
        </w:rPr>
        <w:t>oth visits was acute gout.  O</w:t>
      </w:r>
      <w:r w:rsidR="00A30919">
        <w:rPr>
          <w:sz w:val="28"/>
          <w:szCs w:val="28"/>
        </w:rPr>
        <w:t>nly an anti-inflammatory</w:t>
      </w:r>
      <w:r w:rsidR="002F10F4">
        <w:rPr>
          <w:sz w:val="28"/>
          <w:szCs w:val="28"/>
        </w:rPr>
        <w:t xml:space="preserve"> medication</w:t>
      </w:r>
      <w:r>
        <w:rPr>
          <w:sz w:val="28"/>
          <w:szCs w:val="28"/>
        </w:rPr>
        <w:t>, Indomethicin,</w:t>
      </w:r>
      <w:r w:rsidR="00A30919">
        <w:rPr>
          <w:sz w:val="28"/>
          <w:szCs w:val="28"/>
        </w:rPr>
        <w:t xml:space="preserve"> </w:t>
      </w:r>
      <w:r w:rsidR="003C6D5F">
        <w:rPr>
          <w:sz w:val="28"/>
          <w:szCs w:val="28"/>
        </w:rPr>
        <w:t xml:space="preserve">was </w:t>
      </w:r>
      <w:r w:rsidR="00A30919">
        <w:rPr>
          <w:sz w:val="28"/>
          <w:szCs w:val="28"/>
        </w:rPr>
        <w:t>prescribed.  There was no fo</w:t>
      </w:r>
      <w:r w:rsidR="002F10F4">
        <w:rPr>
          <w:sz w:val="28"/>
          <w:szCs w:val="28"/>
        </w:rPr>
        <w:t>llow up recommended, no medical evaluation</w:t>
      </w:r>
      <w:r w:rsidR="00142F9F">
        <w:rPr>
          <w:sz w:val="28"/>
          <w:szCs w:val="28"/>
        </w:rPr>
        <w:t xml:space="preserve"> performed or recommended</w:t>
      </w:r>
      <w:r w:rsidR="0022061F">
        <w:rPr>
          <w:sz w:val="28"/>
          <w:szCs w:val="28"/>
        </w:rPr>
        <w:t>, no other medication prescribed</w:t>
      </w:r>
      <w:r w:rsidR="00FC13E0">
        <w:rPr>
          <w:sz w:val="28"/>
          <w:szCs w:val="28"/>
        </w:rPr>
        <w:t xml:space="preserve">, </w:t>
      </w:r>
      <w:r w:rsidR="00142F9F">
        <w:rPr>
          <w:sz w:val="28"/>
          <w:szCs w:val="28"/>
        </w:rPr>
        <w:t xml:space="preserve">and no </w:t>
      </w:r>
      <w:r w:rsidR="00A30919">
        <w:rPr>
          <w:sz w:val="28"/>
          <w:szCs w:val="28"/>
        </w:rPr>
        <w:t xml:space="preserve">referral to a specialist given at </w:t>
      </w:r>
      <w:r w:rsidR="00142F9F">
        <w:rPr>
          <w:sz w:val="28"/>
          <w:szCs w:val="28"/>
        </w:rPr>
        <w:t xml:space="preserve">either of </w:t>
      </w:r>
      <w:r w:rsidR="00A30919">
        <w:rPr>
          <w:sz w:val="28"/>
          <w:szCs w:val="28"/>
        </w:rPr>
        <w:t xml:space="preserve">these </w:t>
      </w:r>
      <w:r w:rsidR="00142F9F">
        <w:rPr>
          <w:sz w:val="28"/>
          <w:szCs w:val="28"/>
        </w:rPr>
        <w:t xml:space="preserve">two </w:t>
      </w:r>
      <w:r w:rsidR="00A30919">
        <w:rPr>
          <w:sz w:val="28"/>
          <w:szCs w:val="28"/>
        </w:rPr>
        <w:t xml:space="preserve">visits.  These </w:t>
      </w:r>
      <w:r w:rsidR="00CF75ED">
        <w:rPr>
          <w:sz w:val="28"/>
          <w:szCs w:val="28"/>
        </w:rPr>
        <w:t xml:space="preserve">two Urgent Care </w:t>
      </w:r>
      <w:r w:rsidR="00A30919">
        <w:rPr>
          <w:sz w:val="28"/>
          <w:szCs w:val="28"/>
        </w:rPr>
        <w:t xml:space="preserve">records </w:t>
      </w:r>
      <w:r w:rsidR="00A42834">
        <w:rPr>
          <w:sz w:val="28"/>
          <w:szCs w:val="28"/>
        </w:rPr>
        <w:t>have not</w:t>
      </w:r>
      <w:r w:rsidR="002F10F4">
        <w:rPr>
          <w:sz w:val="28"/>
          <w:szCs w:val="28"/>
        </w:rPr>
        <w:t xml:space="preserve"> been seen since</w:t>
      </w:r>
      <w:r w:rsidR="00407651">
        <w:rPr>
          <w:sz w:val="28"/>
          <w:szCs w:val="28"/>
        </w:rPr>
        <w:t xml:space="preserve"> my January 2008 encounter with the Complainant</w:t>
      </w:r>
      <w:r w:rsidR="002F10F4">
        <w:rPr>
          <w:sz w:val="28"/>
          <w:szCs w:val="28"/>
        </w:rPr>
        <w:t>.  My</w:t>
      </w:r>
      <w:r w:rsidR="00A30919">
        <w:rPr>
          <w:sz w:val="28"/>
          <w:szCs w:val="28"/>
        </w:rPr>
        <w:t xml:space="preserve"> concern of </w:t>
      </w:r>
      <w:r w:rsidR="00A30919" w:rsidRPr="009F0DD6">
        <w:rPr>
          <w:b/>
          <w:sz w:val="28"/>
          <w:szCs w:val="28"/>
          <w:u w:val="single"/>
        </w:rPr>
        <w:t>forgery</w:t>
      </w:r>
      <w:r w:rsidR="00A30919">
        <w:rPr>
          <w:sz w:val="28"/>
          <w:szCs w:val="28"/>
        </w:rPr>
        <w:t xml:space="preserve"> </w:t>
      </w:r>
      <w:r w:rsidR="00A30919" w:rsidRPr="009F0DD6">
        <w:rPr>
          <w:sz w:val="28"/>
          <w:szCs w:val="28"/>
          <w:u w:val="single"/>
        </w:rPr>
        <w:t>of</w:t>
      </w:r>
      <w:r w:rsidR="00A30919" w:rsidRPr="009F0DD6">
        <w:rPr>
          <w:sz w:val="28"/>
          <w:szCs w:val="28"/>
        </w:rPr>
        <w:t xml:space="preserve"> </w:t>
      </w:r>
      <w:r w:rsidR="00A30919" w:rsidRPr="009F0DD6">
        <w:rPr>
          <w:sz w:val="28"/>
          <w:szCs w:val="28"/>
          <w:u w:val="single"/>
        </w:rPr>
        <w:t>medical</w:t>
      </w:r>
      <w:r w:rsidR="00A30919">
        <w:rPr>
          <w:sz w:val="28"/>
          <w:szCs w:val="28"/>
        </w:rPr>
        <w:t xml:space="preserve"> </w:t>
      </w:r>
      <w:r w:rsidR="00A30919" w:rsidRPr="009F0DD6">
        <w:rPr>
          <w:sz w:val="28"/>
          <w:szCs w:val="28"/>
          <w:u w:val="single"/>
        </w:rPr>
        <w:t>documents</w:t>
      </w:r>
      <w:r w:rsidR="0059512B">
        <w:rPr>
          <w:sz w:val="28"/>
          <w:szCs w:val="28"/>
        </w:rPr>
        <w:t xml:space="preserve"> was presented to the OMB</w:t>
      </w:r>
      <w:r w:rsidR="00A30919">
        <w:rPr>
          <w:sz w:val="28"/>
          <w:szCs w:val="28"/>
        </w:rPr>
        <w:t xml:space="preserve"> </w:t>
      </w:r>
      <w:r w:rsidR="0059512B">
        <w:rPr>
          <w:sz w:val="28"/>
          <w:szCs w:val="28"/>
        </w:rPr>
        <w:t xml:space="preserve">prior to </w:t>
      </w:r>
      <w:r w:rsidR="00A30919">
        <w:rPr>
          <w:sz w:val="28"/>
          <w:szCs w:val="28"/>
        </w:rPr>
        <w:t>my</w:t>
      </w:r>
      <w:r w:rsidR="0059512B">
        <w:rPr>
          <w:sz w:val="28"/>
          <w:szCs w:val="28"/>
        </w:rPr>
        <w:t xml:space="preserve"> license</w:t>
      </w:r>
      <w:r w:rsidR="00A30919">
        <w:rPr>
          <w:sz w:val="28"/>
          <w:szCs w:val="28"/>
        </w:rPr>
        <w:t xml:space="preserve"> revocation trial.  </w:t>
      </w:r>
      <w:r w:rsidR="0059512B">
        <w:rPr>
          <w:b/>
          <w:sz w:val="28"/>
          <w:szCs w:val="28"/>
        </w:rPr>
        <w:t xml:space="preserve">Judge Barber was </w:t>
      </w:r>
      <w:r w:rsidR="00CF75ED">
        <w:rPr>
          <w:b/>
          <w:sz w:val="28"/>
          <w:szCs w:val="28"/>
        </w:rPr>
        <w:t xml:space="preserve">also </w:t>
      </w:r>
      <w:r w:rsidR="0059512B">
        <w:rPr>
          <w:b/>
          <w:sz w:val="28"/>
          <w:szCs w:val="28"/>
        </w:rPr>
        <w:t>presented with this serious concern during my “hearing”</w:t>
      </w:r>
      <w:r w:rsidR="00A42834">
        <w:rPr>
          <w:b/>
          <w:sz w:val="28"/>
          <w:szCs w:val="28"/>
        </w:rPr>
        <w:t>,</w:t>
      </w:r>
      <w:r w:rsidR="0059512B">
        <w:rPr>
          <w:b/>
          <w:sz w:val="28"/>
          <w:szCs w:val="28"/>
        </w:rPr>
        <w:t xml:space="preserve"> yet he made no mention of it</w:t>
      </w:r>
      <w:r w:rsidR="00A30919" w:rsidRPr="001D3CCD">
        <w:rPr>
          <w:b/>
          <w:sz w:val="28"/>
          <w:szCs w:val="28"/>
        </w:rPr>
        <w:t xml:space="preserve"> in his Proposed Order</w:t>
      </w:r>
      <w:r w:rsidR="001F3F18">
        <w:rPr>
          <w:sz w:val="28"/>
          <w:szCs w:val="28"/>
        </w:rPr>
        <w:t>.</w:t>
      </w:r>
    </w:p>
    <w:p w:rsidR="006A3963" w:rsidRDefault="006A3963" w:rsidP="00F71C74">
      <w:pPr>
        <w:pStyle w:val="NoSpacing"/>
        <w:rPr>
          <w:sz w:val="28"/>
          <w:szCs w:val="28"/>
        </w:rPr>
      </w:pPr>
    </w:p>
    <w:p w:rsidR="00AC0E8A" w:rsidRPr="00CD4594" w:rsidRDefault="002043B8" w:rsidP="00F71C74">
      <w:pPr>
        <w:pStyle w:val="NoSpacing"/>
        <w:rPr>
          <w:b/>
          <w:sz w:val="28"/>
          <w:szCs w:val="28"/>
        </w:rPr>
      </w:pPr>
      <w:r>
        <w:rPr>
          <w:sz w:val="28"/>
          <w:szCs w:val="28"/>
        </w:rPr>
        <w:t>The Complainant</w:t>
      </w:r>
      <w:r w:rsidR="008B444B">
        <w:rPr>
          <w:sz w:val="28"/>
          <w:szCs w:val="28"/>
        </w:rPr>
        <w:t xml:space="preserve"> </w:t>
      </w:r>
      <w:r w:rsidR="006A3963">
        <w:rPr>
          <w:sz w:val="28"/>
          <w:szCs w:val="28"/>
        </w:rPr>
        <w:t>commit</w:t>
      </w:r>
      <w:r w:rsidR="00956BBC">
        <w:rPr>
          <w:sz w:val="28"/>
          <w:szCs w:val="28"/>
        </w:rPr>
        <w:t>ted</w:t>
      </w:r>
      <w:r w:rsidR="006A3963">
        <w:rPr>
          <w:sz w:val="28"/>
          <w:szCs w:val="28"/>
        </w:rPr>
        <w:t xml:space="preserve"> </w:t>
      </w:r>
      <w:r w:rsidR="006A3963" w:rsidRPr="008929AD">
        <w:rPr>
          <w:b/>
          <w:sz w:val="28"/>
          <w:szCs w:val="28"/>
        </w:rPr>
        <w:t>perjury</w:t>
      </w:r>
      <w:r w:rsidR="00956BBC">
        <w:rPr>
          <w:b/>
          <w:sz w:val="28"/>
          <w:szCs w:val="28"/>
        </w:rPr>
        <w:t xml:space="preserve"> </w:t>
      </w:r>
      <w:r w:rsidR="00956BBC">
        <w:rPr>
          <w:sz w:val="28"/>
          <w:szCs w:val="28"/>
        </w:rPr>
        <w:t>in Judge Barber’s</w:t>
      </w:r>
      <w:r w:rsidR="00AC0E8A">
        <w:rPr>
          <w:sz w:val="28"/>
          <w:szCs w:val="28"/>
        </w:rPr>
        <w:t xml:space="preserve"> </w:t>
      </w:r>
      <w:r w:rsidR="008B444B">
        <w:rPr>
          <w:sz w:val="28"/>
          <w:szCs w:val="28"/>
        </w:rPr>
        <w:t>C</w:t>
      </w:r>
      <w:r w:rsidR="00956BBC">
        <w:rPr>
          <w:sz w:val="28"/>
          <w:szCs w:val="28"/>
        </w:rPr>
        <w:t xml:space="preserve">ourt </w:t>
      </w:r>
      <w:r w:rsidR="00AC0E8A">
        <w:rPr>
          <w:sz w:val="28"/>
          <w:szCs w:val="28"/>
        </w:rPr>
        <w:t xml:space="preserve">when </w:t>
      </w:r>
      <w:r w:rsidR="00956BBC">
        <w:rPr>
          <w:sz w:val="28"/>
          <w:szCs w:val="28"/>
        </w:rPr>
        <w:t xml:space="preserve">he </w:t>
      </w:r>
      <w:r w:rsidR="00AC0E8A">
        <w:rPr>
          <w:sz w:val="28"/>
          <w:szCs w:val="28"/>
        </w:rPr>
        <w:t>stated</w:t>
      </w:r>
      <w:r w:rsidR="006C673D">
        <w:rPr>
          <w:sz w:val="28"/>
          <w:szCs w:val="28"/>
        </w:rPr>
        <w:t xml:space="preserve"> under oath</w:t>
      </w:r>
      <w:r w:rsidR="006A3963">
        <w:rPr>
          <w:sz w:val="28"/>
          <w:szCs w:val="28"/>
        </w:rPr>
        <w:t xml:space="preserve"> that</w:t>
      </w:r>
      <w:r w:rsidR="008929AD">
        <w:rPr>
          <w:sz w:val="28"/>
          <w:szCs w:val="28"/>
        </w:rPr>
        <w:t xml:space="preserve"> I had ordered an x-ray</w:t>
      </w:r>
      <w:r w:rsidR="00AC0E8A">
        <w:rPr>
          <w:sz w:val="28"/>
          <w:szCs w:val="28"/>
        </w:rPr>
        <w:t xml:space="preserve"> </w:t>
      </w:r>
      <w:r w:rsidR="00956BBC">
        <w:rPr>
          <w:sz w:val="28"/>
          <w:szCs w:val="28"/>
        </w:rPr>
        <w:t xml:space="preserve">of </w:t>
      </w:r>
      <w:r w:rsidR="00AC0E8A">
        <w:rPr>
          <w:sz w:val="28"/>
          <w:szCs w:val="28"/>
        </w:rPr>
        <w:t>his wrong foot</w:t>
      </w:r>
      <w:r w:rsidR="00956BBC">
        <w:rPr>
          <w:sz w:val="28"/>
          <w:szCs w:val="28"/>
        </w:rPr>
        <w:t>.  Th</w:t>
      </w:r>
      <w:r w:rsidR="006A3963">
        <w:rPr>
          <w:sz w:val="28"/>
          <w:szCs w:val="28"/>
        </w:rPr>
        <w:t>e</w:t>
      </w:r>
      <w:r w:rsidR="00956BBC">
        <w:rPr>
          <w:sz w:val="28"/>
          <w:szCs w:val="28"/>
        </w:rPr>
        <w:t xml:space="preserve"> Complainant</w:t>
      </w:r>
      <w:r w:rsidR="006A3963">
        <w:rPr>
          <w:sz w:val="28"/>
          <w:szCs w:val="28"/>
        </w:rPr>
        <w:t xml:space="preserve"> stated </w:t>
      </w:r>
      <w:r w:rsidR="006A3963">
        <w:rPr>
          <w:sz w:val="28"/>
          <w:szCs w:val="28"/>
        </w:rPr>
        <w:lastRenderedPageBreak/>
        <w:t>his</w:t>
      </w:r>
      <w:r w:rsidR="001C6BD8">
        <w:rPr>
          <w:sz w:val="28"/>
          <w:szCs w:val="28"/>
        </w:rPr>
        <w:t xml:space="preserve"> left foot should have been x-rayed.  I </w:t>
      </w:r>
      <w:r w:rsidR="00956BBC">
        <w:rPr>
          <w:sz w:val="28"/>
          <w:szCs w:val="28"/>
        </w:rPr>
        <w:t>ordered an x-ray of his</w:t>
      </w:r>
      <w:r w:rsidR="00F359BE">
        <w:rPr>
          <w:sz w:val="28"/>
          <w:szCs w:val="28"/>
        </w:rPr>
        <w:t xml:space="preserve"> right </w:t>
      </w:r>
      <w:r w:rsidR="00956BBC">
        <w:rPr>
          <w:sz w:val="28"/>
          <w:szCs w:val="28"/>
        </w:rPr>
        <w:t>foot</w:t>
      </w:r>
      <w:r w:rsidR="002774D7">
        <w:rPr>
          <w:sz w:val="28"/>
          <w:szCs w:val="28"/>
        </w:rPr>
        <w:t xml:space="preserve"> </w:t>
      </w:r>
      <w:r w:rsidR="008B444B">
        <w:rPr>
          <w:sz w:val="28"/>
          <w:szCs w:val="28"/>
        </w:rPr>
        <w:t xml:space="preserve">and two other joints </w:t>
      </w:r>
      <w:r w:rsidR="00F359BE">
        <w:rPr>
          <w:sz w:val="28"/>
          <w:szCs w:val="28"/>
        </w:rPr>
        <w:t>as he</w:t>
      </w:r>
      <w:r w:rsidR="006A3963">
        <w:rPr>
          <w:sz w:val="28"/>
          <w:szCs w:val="28"/>
        </w:rPr>
        <w:t xml:space="preserve"> ha</w:t>
      </w:r>
      <w:r w:rsidR="004855A4">
        <w:rPr>
          <w:sz w:val="28"/>
          <w:szCs w:val="28"/>
        </w:rPr>
        <w:t>d</w:t>
      </w:r>
      <w:r w:rsidR="006A3963">
        <w:rPr>
          <w:sz w:val="28"/>
          <w:szCs w:val="28"/>
        </w:rPr>
        <w:t xml:space="preserve"> requested.  After the x-rays were performed,</w:t>
      </w:r>
      <w:r w:rsidR="00F359BE">
        <w:rPr>
          <w:sz w:val="28"/>
          <w:szCs w:val="28"/>
        </w:rPr>
        <w:t xml:space="preserve"> </w:t>
      </w:r>
      <w:r w:rsidR="006A3963">
        <w:rPr>
          <w:sz w:val="28"/>
          <w:szCs w:val="28"/>
        </w:rPr>
        <w:t>t</w:t>
      </w:r>
      <w:r w:rsidR="00F359BE">
        <w:rPr>
          <w:sz w:val="28"/>
          <w:szCs w:val="28"/>
        </w:rPr>
        <w:t xml:space="preserve">he </w:t>
      </w:r>
      <w:r w:rsidR="006A3963" w:rsidRPr="008B444B">
        <w:rPr>
          <w:sz w:val="28"/>
          <w:szCs w:val="28"/>
          <w:u w:val="single"/>
        </w:rPr>
        <w:t>Complainant</w:t>
      </w:r>
      <w:r w:rsidR="006A3963">
        <w:rPr>
          <w:sz w:val="28"/>
          <w:szCs w:val="28"/>
        </w:rPr>
        <w:t xml:space="preserve"> </w:t>
      </w:r>
      <w:r w:rsidR="00F359BE" w:rsidRPr="008B444B">
        <w:rPr>
          <w:sz w:val="28"/>
          <w:szCs w:val="28"/>
          <w:u w:val="single"/>
        </w:rPr>
        <w:t>nev</w:t>
      </w:r>
      <w:r w:rsidR="006A3963" w:rsidRPr="008B444B">
        <w:rPr>
          <w:sz w:val="28"/>
          <w:szCs w:val="28"/>
          <w:u w:val="single"/>
        </w:rPr>
        <w:t>er</w:t>
      </w:r>
      <w:r w:rsidR="006A3963">
        <w:rPr>
          <w:sz w:val="28"/>
          <w:szCs w:val="28"/>
        </w:rPr>
        <w:t xml:space="preserve"> </w:t>
      </w:r>
      <w:r w:rsidR="006A3963" w:rsidRPr="008B444B">
        <w:rPr>
          <w:sz w:val="28"/>
          <w:szCs w:val="28"/>
          <w:u w:val="single"/>
        </w:rPr>
        <w:t>mentioned</w:t>
      </w:r>
      <w:r w:rsidR="00F359BE">
        <w:rPr>
          <w:sz w:val="28"/>
          <w:szCs w:val="28"/>
        </w:rPr>
        <w:t xml:space="preserve"> to m</w:t>
      </w:r>
      <w:r w:rsidR="006D6BFB">
        <w:rPr>
          <w:sz w:val="28"/>
          <w:szCs w:val="28"/>
        </w:rPr>
        <w:t>e</w:t>
      </w:r>
      <w:r w:rsidR="00F359BE">
        <w:rPr>
          <w:sz w:val="28"/>
          <w:szCs w:val="28"/>
        </w:rPr>
        <w:t xml:space="preserve">, </w:t>
      </w:r>
      <w:r w:rsidR="00956BBC">
        <w:rPr>
          <w:sz w:val="28"/>
          <w:szCs w:val="28"/>
        </w:rPr>
        <w:t xml:space="preserve">the radiologist, </w:t>
      </w:r>
      <w:r w:rsidR="00F359BE">
        <w:rPr>
          <w:sz w:val="28"/>
          <w:szCs w:val="28"/>
        </w:rPr>
        <w:t xml:space="preserve">the x-ray tech or </w:t>
      </w:r>
      <w:r w:rsidR="008B444B">
        <w:rPr>
          <w:sz w:val="28"/>
          <w:szCs w:val="28"/>
        </w:rPr>
        <w:t xml:space="preserve">any </w:t>
      </w:r>
      <w:r w:rsidR="00F51166">
        <w:rPr>
          <w:sz w:val="28"/>
          <w:szCs w:val="28"/>
        </w:rPr>
        <w:t>staff that the wrong foot had been</w:t>
      </w:r>
      <w:r w:rsidR="00F359BE">
        <w:rPr>
          <w:sz w:val="28"/>
          <w:szCs w:val="28"/>
        </w:rPr>
        <w:t xml:space="preserve"> x-rayed</w:t>
      </w:r>
      <w:r w:rsidR="006D6BFB">
        <w:rPr>
          <w:sz w:val="28"/>
          <w:szCs w:val="28"/>
        </w:rPr>
        <w:t xml:space="preserve">.  </w:t>
      </w:r>
      <w:r w:rsidR="00F51166">
        <w:rPr>
          <w:sz w:val="28"/>
          <w:szCs w:val="28"/>
        </w:rPr>
        <w:t>If he had</w:t>
      </w:r>
      <w:r w:rsidR="00B502AA">
        <w:rPr>
          <w:sz w:val="28"/>
          <w:szCs w:val="28"/>
        </w:rPr>
        <w:t xml:space="preserve"> it would have been remedied immediately.  </w:t>
      </w:r>
      <w:r w:rsidR="006D6BFB">
        <w:rPr>
          <w:sz w:val="28"/>
          <w:szCs w:val="28"/>
        </w:rPr>
        <w:t xml:space="preserve"> </w:t>
      </w:r>
      <w:r w:rsidR="00252194">
        <w:rPr>
          <w:sz w:val="28"/>
          <w:szCs w:val="28"/>
        </w:rPr>
        <w:t xml:space="preserve">When the Complainant’s </w:t>
      </w:r>
      <w:r w:rsidR="00252194" w:rsidRPr="00252194">
        <w:rPr>
          <w:sz w:val="28"/>
          <w:szCs w:val="28"/>
          <w:u w:val="single"/>
        </w:rPr>
        <w:t>eleven</w:t>
      </w:r>
      <w:r w:rsidR="00252194">
        <w:rPr>
          <w:sz w:val="28"/>
          <w:szCs w:val="28"/>
        </w:rPr>
        <w:t xml:space="preserve"> </w:t>
      </w:r>
      <w:r w:rsidR="00B502AA" w:rsidRPr="00252194">
        <w:rPr>
          <w:sz w:val="28"/>
          <w:szCs w:val="28"/>
          <w:u w:val="single"/>
        </w:rPr>
        <w:t>pages</w:t>
      </w:r>
      <w:r w:rsidR="00B502AA">
        <w:rPr>
          <w:sz w:val="28"/>
          <w:szCs w:val="28"/>
        </w:rPr>
        <w:t xml:space="preserve"> of medical </w:t>
      </w:r>
      <w:r w:rsidR="006D6BFB">
        <w:rPr>
          <w:sz w:val="28"/>
          <w:szCs w:val="28"/>
        </w:rPr>
        <w:t xml:space="preserve">records </w:t>
      </w:r>
      <w:r w:rsidR="00B502AA">
        <w:rPr>
          <w:sz w:val="28"/>
          <w:szCs w:val="28"/>
        </w:rPr>
        <w:t xml:space="preserve">were </w:t>
      </w:r>
      <w:r w:rsidR="00152C1B">
        <w:rPr>
          <w:sz w:val="28"/>
          <w:szCs w:val="28"/>
        </w:rPr>
        <w:t xml:space="preserve">eventually </w:t>
      </w:r>
      <w:r w:rsidR="00B502AA">
        <w:rPr>
          <w:sz w:val="28"/>
          <w:szCs w:val="28"/>
        </w:rPr>
        <w:t>received after being requested for two years, they divulged that</w:t>
      </w:r>
      <w:r w:rsidR="0062281A">
        <w:rPr>
          <w:sz w:val="28"/>
          <w:szCs w:val="28"/>
        </w:rPr>
        <w:t xml:space="preserve"> his last three office visits in 2001, 2006 and 2007 were for </w:t>
      </w:r>
      <w:r w:rsidR="0062281A">
        <w:rPr>
          <w:b/>
          <w:sz w:val="28"/>
          <w:szCs w:val="28"/>
        </w:rPr>
        <w:t>right foot pain</w:t>
      </w:r>
      <w:r w:rsidR="009D0323">
        <w:rPr>
          <w:b/>
          <w:sz w:val="28"/>
          <w:szCs w:val="28"/>
        </w:rPr>
        <w:t xml:space="preserve"> only</w:t>
      </w:r>
      <w:r w:rsidR="0062281A">
        <w:rPr>
          <w:b/>
          <w:sz w:val="28"/>
          <w:szCs w:val="28"/>
        </w:rPr>
        <w:t xml:space="preserve">.  </w:t>
      </w:r>
      <w:r w:rsidR="006C673D">
        <w:rPr>
          <w:sz w:val="28"/>
          <w:szCs w:val="28"/>
        </w:rPr>
        <w:t xml:space="preserve">The 2001 visit was for </w:t>
      </w:r>
      <w:r w:rsidR="006C673D" w:rsidRPr="009B3092">
        <w:rPr>
          <w:sz w:val="28"/>
          <w:szCs w:val="28"/>
          <w:u w:val="single"/>
        </w:rPr>
        <w:t>right</w:t>
      </w:r>
      <w:r w:rsidR="006C673D">
        <w:rPr>
          <w:sz w:val="28"/>
          <w:szCs w:val="28"/>
        </w:rPr>
        <w:t xml:space="preserve"> </w:t>
      </w:r>
      <w:r w:rsidR="006C673D" w:rsidRPr="009B3092">
        <w:rPr>
          <w:sz w:val="28"/>
          <w:szCs w:val="28"/>
          <w:u w:val="single"/>
        </w:rPr>
        <w:t>big</w:t>
      </w:r>
      <w:r w:rsidR="006C673D">
        <w:rPr>
          <w:sz w:val="28"/>
          <w:szCs w:val="28"/>
        </w:rPr>
        <w:t xml:space="preserve"> </w:t>
      </w:r>
      <w:r w:rsidR="006C673D" w:rsidRPr="009B3092">
        <w:rPr>
          <w:sz w:val="28"/>
          <w:szCs w:val="28"/>
          <w:u w:val="single"/>
        </w:rPr>
        <w:t>toe</w:t>
      </w:r>
      <w:r w:rsidR="006C673D">
        <w:rPr>
          <w:sz w:val="28"/>
          <w:szCs w:val="28"/>
        </w:rPr>
        <w:t xml:space="preserve"> pain and swelling.  The 2006 and 2007 office visits were for vague </w:t>
      </w:r>
      <w:r w:rsidR="006C673D" w:rsidRPr="009B3092">
        <w:rPr>
          <w:sz w:val="28"/>
          <w:szCs w:val="28"/>
          <w:u w:val="single"/>
        </w:rPr>
        <w:t>right</w:t>
      </w:r>
      <w:r w:rsidR="006C673D">
        <w:rPr>
          <w:sz w:val="28"/>
          <w:szCs w:val="28"/>
        </w:rPr>
        <w:t xml:space="preserve"> </w:t>
      </w:r>
      <w:r w:rsidR="006C673D" w:rsidRPr="009B3092">
        <w:rPr>
          <w:sz w:val="28"/>
          <w:szCs w:val="28"/>
          <w:u w:val="single"/>
        </w:rPr>
        <w:t>mid-foot</w:t>
      </w:r>
      <w:r w:rsidR="006C673D">
        <w:rPr>
          <w:sz w:val="28"/>
          <w:szCs w:val="28"/>
        </w:rPr>
        <w:t xml:space="preserve"> </w:t>
      </w:r>
      <w:r w:rsidR="006C673D" w:rsidRPr="009B3092">
        <w:rPr>
          <w:sz w:val="28"/>
          <w:szCs w:val="28"/>
          <w:u w:val="single"/>
        </w:rPr>
        <w:t>pain</w:t>
      </w:r>
      <w:r w:rsidR="006C673D">
        <w:rPr>
          <w:sz w:val="28"/>
          <w:szCs w:val="28"/>
        </w:rPr>
        <w:t xml:space="preserve"> with no abnormalities noted on either exam.  Out of six office visits over a 20 year period there were n</w:t>
      </w:r>
      <w:r w:rsidR="006C673D" w:rsidRPr="00AD36EC">
        <w:rPr>
          <w:sz w:val="28"/>
          <w:szCs w:val="28"/>
        </w:rPr>
        <w:t>o</w:t>
      </w:r>
      <w:r w:rsidR="006C673D">
        <w:rPr>
          <w:sz w:val="28"/>
          <w:szCs w:val="28"/>
        </w:rPr>
        <w:t>ne that mentioned anything about left foot pain or any other joint/extremity pain or problems.</w:t>
      </w:r>
      <w:r w:rsidR="006D6BFB">
        <w:rPr>
          <w:sz w:val="28"/>
          <w:szCs w:val="28"/>
        </w:rPr>
        <w:t xml:space="preserve"> </w:t>
      </w:r>
      <w:r w:rsidR="003E28AD">
        <w:rPr>
          <w:sz w:val="28"/>
          <w:szCs w:val="28"/>
        </w:rPr>
        <w:t>The OMB was</w:t>
      </w:r>
      <w:r w:rsidR="00F51166">
        <w:rPr>
          <w:sz w:val="28"/>
          <w:szCs w:val="28"/>
        </w:rPr>
        <w:t xml:space="preserve"> well aware I hadn’t x-rayed the wrong foot, but persisted in persecuting me </w:t>
      </w:r>
      <w:r w:rsidR="00B77D2D">
        <w:rPr>
          <w:sz w:val="28"/>
          <w:szCs w:val="28"/>
        </w:rPr>
        <w:t xml:space="preserve">with this obvious lie </w:t>
      </w:r>
      <w:r w:rsidR="00F51166">
        <w:rPr>
          <w:sz w:val="28"/>
          <w:szCs w:val="28"/>
        </w:rPr>
        <w:t xml:space="preserve">and ultimately </w:t>
      </w:r>
      <w:r w:rsidR="00D34772">
        <w:rPr>
          <w:sz w:val="28"/>
          <w:szCs w:val="28"/>
        </w:rPr>
        <w:t>used it as another</w:t>
      </w:r>
      <w:r w:rsidR="00B77D2D">
        <w:rPr>
          <w:sz w:val="28"/>
          <w:szCs w:val="28"/>
        </w:rPr>
        <w:t xml:space="preserve"> reason to revoke</w:t>
      </w:r>
      <w:r w:rsidR="00F51166">
        <w:rPr>
          <w:sz w:val="28"/>
          <w:szCs w:val="28"/>
        </w:rPr>
        <w:t xml:space="preserve"> my license.  </w:t>
      </w:r>
      <w:r w:rsidR="006D6BFB" w:rsidRPr="00AD36EC">
        <w:rPr>
          <w:b/>
          <w:sz w:val="28"/>
          <w:szCs w:val="28"/>
        </w:rPr>
        <w:t>Judge Barber m</w:t>
      </w:r>
      <w:r w:rsidR="00436F10">
        <w:rPr>
          <w:b/>
          <w:sz w:val="28"/>
          <w:szCs w:val="28"/>
        </w:rPr>
        <w:t>ade</w:t>
      </w:r>
      <w:r w:rsidR="004855A4">
        <w:rPr>
          <w:b/>
          <w:sz w:val="28"/>
          <w:szCs w:val="28"/>
        </w:rPr>
        <w:t xml:space="preserve"> no mention of this significant</w:t>
      </w:r>
      <w:r w:rsidR="006D6BFB" w:rsidRPr="00AD36EC">
        <w:rPr>
          <w:b/>
          <w:sz w:val="28"/>
          <w:szCs w:val="28"/>
        </w:rPr>
        <w:t xml:space="preserve"> inconsistency in his Proposed Order</w:t>
      </w:r>
      <w:r w:rsidR="001A6C8A">
        <w:rPr>
          <w:sz w:val="28"/>
          <w:szCs w:val="28"/>
        </w:rPr>
        <w:t xml:space="preserve">, </w:t>
      </w:r>
      <w:r w:rsidR="001A6C8A" w:rsidRPr="00CD4594">
        <w:rPr>
          <w:b/>
          <w:sz w:val="28"/>
          <w:szCs w:val="28"/>
        </w:rPr>
        <w:t>but</w:t>
      </w:r>
      <w:r w:rsidR="00EE30C9" w:rsidRPr="00CD4594">
        <w:rPr>
          <w:b/>
          <w:sz w:val="28"/>
          <w:szCs w:val="28"/>
        </w:rPr>
        <w:t xml:space="preserve"> instead</w:t>
      </w:r>
      <w:r w:rsidR="004855A4" w:rsidRPr="00CD4594">
        <w:rPr>
          <w:b/>
          <w:sz w:val="28"/>
          <w:szCs w:val="28"/>
        </w:rPr>
        <w:t xml:space="preserve"> accept</w:t>
      </w:r>
      <w:r w:rsidR="00EE30C9" w:rsidRPr="00CD4594">
        <w:rPr>
          <w:b/>
          <w:sz w:val="28"/>
          <w:szCs w:val="28"/>
        </w:rPr>
        <w:t>ed</w:t>
      </w:r>
      <w:r w:rsidR="001A6C8A" w:rsidRPr="00CD4594">
        <w:rPr>
          <w:b/>
          <w:sz w:val="28"/>
          <w:szCs w:val="28"/>
        </w:rPr>
        <w:t xml:space="preserve"> the Complainant’s </w:t>
      </w:r>
      <w:r w:rsidR="00F51166" w:rsidRPr="00CD4594">
        <w:rPr>
          <w:b/>
          <w:sz w:val="28"/>
          <w:szCs w:val="28"/>
        </w:rPr>
        <w:t xml:space="preserve">and OMB’s </w:t>
      </w:r>
      <w:r w:rsidR="00505807" w:rsidRPr="00CD4594">
        <w:rPr>
          <w:b/>
          <w:sz w:val="28"/>
          <w:szCs w:val="28"/>
          <w:u w:val="single"/>
        </w:rPr>
        <w:t>perjurious</w:t>
      </w:r>
      <w:r w:rsidR="00EE30C9" w:rsidRPr="00CD4594">
        <w:rPr>
          <w:b/>
          <w:sz w:val="28"/>
          <w:szCs w:val="28"/>
        </w:rPr>
        <w:t xml:space="preserve"> </w:t>
      </w:r>
      <w:r w:rsidR="001A6C8A" w:rsidRPr="00CD4594">
        <w:rPr>
          <w:b/>
          <w:sz w:val="28"/>
          <w:szCs w:val="28"/>
        </w:rPr>
        <w:t>statement</w:t>
      </w:r>
      <w:r w:rsidR="00F51166" w:rsidRPr="00CD4594">
        <w:rPr>
          <w:b/>
          <w:sz w:val="28"/>
          <w:szCs w:val="28"/>
        </w:rPr>
        <w:t>s</w:t>
      </w:r>
      <w:r w:rsidR="001A6C8A" w:rsidRPr="00CD4594">
        <w:rPr>
          <w:b/>
          <w:sz w:val="28"/>
          <w:szCs w:val="28"/>
        </w:rPr>
        <w:t xml:space="preserve"> that I ordered an x-ray of the wrong foot</w:t>
      </w:r>
      <w:r w:rsidR="006D6BFB" w:rsidRPr="00CD4594">
        <w:rPr>
          <w:b/>
          <w:sz w:val="28"/>
          <w:szCs w:val="28"/>
        </w:rPr>
        <w:t>.</w:t>
      </w:r>
    </w:p>
    <w:p w:rsidR="00E02AD1" w:rsidRPr="00CD4594" w:rsidRDefault="00E02AD1" w:rsidP="00F71C74">
      <w:pPr>
        <w:pStyle w:val="NoSpacing"/>
        <w:rPr>
          <w:b/>
          <w:sz w:val="28"/>
          <w:szCs w:val="28"/>
        </w:rPr>
      </w:pPr>
    </w:p>
    <w:p w:rsidR="00E02AD1" w:rsidRPr="00A20812" w:rsidRDefault="00E02AD1" w:rsidP="00F71C74">
      <w:pPr>
        <w:pStyle w:val="NoSpacing"/>
        <w:rPr>
          <w:b/>
          <w:sz w:val="28"/>
          <w:szCs w:val="28"/>
        </w:rPr>
      </w:pPr>
      <w:r>
        <w:rPr>
          <w:sz w:val="28"/>
          <w:szCs w:val="28"/>
        </w:rPr>
        <w:t xml:space="preserve">The Complainant committed </w:t>
      </w:r>
      <w:r w:rsidRPr="00E02AD1">
        <w:rPr>
          <w:b/>
          <w:sz w:val="28"/>
          <w:szCs w:val="28"/>
        </w:rPr>
        <w:t>perjury</w:t>
      </w:r>
      <w:r>
        <w:rPr>
          <w:sz w:val="28"/>
          <w:szCs w:val="28"/>
        </w:rPr>
        <w:t xml:space="preserve"> </w:t>
      </w:r>
      <w:r w:rsidR="00DE13FC">
        <w:rPr>
          <w:sz w:val="28"/>
          <w:szCs w:val="28"/>
        </w:rPr>
        <w:t>at my “hearing”</w:t>
      </w:r>
      <w:r w:rsidR="00201A4E">
        <w:rPr>
          <w:sz w:val="28"/>
          <w:szCs w:val="28"/>
        </w:rPr>
        <w:t xml:space="preserve"> when he stated</w:t>
      </w:r>
      <w:r>
        <w:rPr>
          <w:sz w:val="28"/>
          <w:szCs w:val="28"/>
        </w:rPr>
        <w:t xml:space="preserve"> I told him to take a medication he claimed he was allergic to.  </w:t>
      </w:r>
      <w:r w:rsidR="008463A1">
        <w:rPr>
          <w:sz w:val="28"/>
          <w:szCs w:val="28"/>
        </w:rPr>
        <w:t>The</w:t>
      </w:r>
      <w:r w:rsidR="00DE13FC">
        <w:rPr>
          <w:sz w:val="28"/>
          <w:szCs w:val="28"/>
        </w:rPr>
        <w:t xml:space="preserve"> medicine was Allopurinol which had been </w:t>
      </w:r>
      <w:r w:rsidR="008A7842">
        <w:rPr>
          <w:sz w:val="28"/>
          <w:szCs w:val="28"/>
        </w:rPr>
        <w:t xml:space="preserve">prescribed </w:t>
      </w:r>
      <w:r w:rsidR="002B7885">
        <w:rPr>
          <w:sz w:val="28"/>
          <w:szCs w:val="28"/>
        </w:rPr>
        <w:t xml:space="preserve">to him </w:t>
      </w:r>
      <w:r w:rsidR="008A7842">
        <w:rPr>
          <w:sz w:val="28"/>
          <w:szCs w:val="28"/>
        </w:rPr>
        <w:t>by his physician just a few</w:t>
      </w:r>
      <w:r w:rsidR="008463A1">
        <w:rPr>
          <w:sz w:val="28"/>
          <w:szCs w:val="28"/>
        </w:rPr>
        <w:t xml:space="preserve"> weeks prior to</w:t>
      </w:r>
      <w:r w:rsidR="00A53842">
        <w:rPr>
          <w:sz w:val="28"/>
          <w:szCs w:val="28"/>
        </w:rPr>
        <w:t xml:space="preserve"> seeing me.  This was discovered </w:t>
      </w:r>
      <w:r w:rsidR="00DE13FC">
        <w:rPr>
          <w:sz w:val="28"/>
          <w:szCs w:val="28"/>
        </w:rPr>
        <w:t xml:space="preserve">when his eleven pages of medical records were received after two years </w:t>
      </w:r>
      <w:r w:rsidR="00A53842">
        <w:rPr>
          <w:sz w:val="28"/>
          <w:szCs w:val="28"/>
        </w:rPr>
        <w:t>of request</w:t>
      </w:r>
      <w:r w:rsidR="000257DB">
        <w:rPr>
          <w:sz w:val="28"/>
          <w:szCs w:val="28"/>
        </w:rPr>
        <w:t>ing</w:t>
      </w:r>
      <w:r w:rsidR="00A53842">
        <w:rPr>
          <w:sz w:val="28"/>
          <w:szCs w:val="28"/>
        </w:rPr>
        <w:t xml:space="preserve"> them</w:t>
      </w:r>
      <w:r w:rsidR="00DE13FC">
        <w:rPr>
          <w:sz w:val="28"/>
          <w:szCs w:val="28"/>
        </w:rPr>
        <w:t>.  Of note</w:t>
      </w:r>
      <w:r w:rsidR="0022061F">
        <w:rPr>
          <w:sz w:val="28"/>
          <w:szCs w:val="28"/>
        </w:rPr>
        <w:t>, there was nothing in his records t</w:t>
      </w:r>
      <w:r w:rsidR="00C80E4C">
        <w:rPr>
          <w:sz w:val="28"/>
          <w:szCs w:val="28"/>
        </w:rPr>
        <w:t>hat noted any adverse</w:t>
      </w:r>
      <w:r w:rsidR="00A53842">
        <w:rPr>
          <w:sz w:val="28"/>
          <w:szCs w:val="28"/>
        </w:rPr>
        <w:t xml:space="preserve"> reaction to</w:t>
      </w:r>
      <w:r w:rsidR="009D6110">
        <w:rPr>
          <w:sz w:val="28"/>
          <w:szCs w:val="28"/>
        </w:rPr>
        <w:t xml:space="preserve"> Allopurinal</w:t>
      </w:r>
      <w:r w:rsidR="0022061F">
        <w:rPr>
          <w:sz w:val="28"/>
          <w:szCs w:val="28"/>
        </w:rPr>
        <w:t xml:space="preserve">.  </w:t>
      </w:r>
      <w:r w:rsidR="00237DBE">
        <w:rPr>
          <w:sz w:val="28"/>
          <w:szCs w:val="28"/>
        </w:rPr>
        <w:t>At the nonprofit</w:t>
      </w:r>
      <w:r w:rsidR="004F7EA7">
        <w:rPr>
          <w:sz w:val="28"/>
          <w:szCs w:val="28"/>
        </w:rPr>
        <w:t>,</w:t>
      </w:r>
      <w:r w:rsidR="00237DBE">
        <w:rPr>
          <w:sz w:val="28"/>
          <w:szCs w:val="28"/>
        </w:rPr>
        <w:t xml:space="preserve"> </w:t>
      </w:r>
      <w:r w:rsidR="0022061F">
        <w:rPr>
          <w:sz w:val="28"/>
          <w:szCs w:val="28"/>
        </w:rPr>
        <w:t>I did not prescribe or make any medical recommendation</w:t>
      </w:r>
      <w:r w:rsidR="004F7EA7">
        <w:rPr>
          <w:sz w:val="28"/>
          <w:szCs w:val="28"/>
        </w:rPr>
        <w:t>s to patients I eva</w:t>
      </w:r>
      <w:r w:rsidR="00A53842">
        <w:rPr>
          <w:sz w:val="28"/>
          <w:szCs w:val="28"/>
        </w:rPr>
        <w:t>luated for the</w:t>
      </w:r>
      <w:r w:rsidR="002C7E0C">
        <w:rPr>
          <w:sz w:val="28"/>
          <w:szCs w:val="28"/>
        </w:rPr>
        <w:t xml:space="preserve"> Oregon Medical Marijuana Program (OMMP).</w:t>
      </w:r>
      <w:r w:rsidR="00A53842">
        <w:rPr>
          <w:sz w:val="28"/>
          <w:szCs w:val="28"/>
        </w:rPr>
        <w:t xml:space="preserve">  After</w:t>
      </w:r>
      <w:r w:rsidR="004F7EA7">
        <w:rPr>
          <w:sz w:val="28"/>
          <w:szCs w:val="28"/>
        </w:rPr>
        <w:t xml:space="preserve"> the Complainant</w:t>
      </w:r>
      <w:r w:rsidR="00A53842">
        <w:rPr>
          <w:sz w:val="28"/>
          <w:szCs w:val="28"/>
        </w:rPr>
        <w:t xml:space="preserve"> told me he had taken the Allopurinal and had an “allergic reaction”</w:t>
      </w:r>
      <w:r w:rsidR="004F7EA7">
        <w:rPr>
          <w:sz w:val="28"/>
          <w:szCs w:val="28"/>
        </w:rPr>
        <w:t>,</w:t>
      </w:r>
      <w:r w:rsidR="00A53842">
        <w:rPr>
          <w:sz w:val="28"/>
          <w:szCs w:val="28"/>
        </w:rPr>
        <w:t xml:space="preserve"> he was </w:t>
      </w:r>
      <w:r w:rsidR="00CF7C32">
        <w:rPr>
          <w:sz w:val="28"/>
          <w:szCs w:val="28"/>
        </w:rPr>
        <w:t xml:space="preserve">asked to show </w:t>
      </w:r>
      <w:r w:rsidR="00702402">
        <w:rPr>
          <w:sz w:val="28"/>
          <w:szCs w:val="28"/>
        </w:rPr>
        <w:t>me his prescription bottle</w:t>
      </w:r>
      <w:r w:rsidR="00CF7C32">
        <w:rPr>
          <w:sz w:val="28"/>
          <w:szCs w:val="28"/>
        </w:rPr>
        <w:t>.  H</w:t>
      </w:r>
      <w:r w:rsidR="00A53842">
        <w:rPr>
          <w:sz w:val="28"/>
          <w:szCs w:val="28"/>
        </w:rPr>
        <w:t>e was unable to produce it</w:t>
      </w:r>
      <w:r w:rsidR="004F7EA7">
        <w:rPr>
          <w:sz w:val="28"/>
          <w:szCs w:val="28"/>
        </w:rPr>
        <w:t xml:space="preserve"> because he supposedly had </w:t>
      </w:r>
      <w:r>
        <w:rPr>
          <w:sz w:val="28"/>
          <w:szCs w:val="28"/>
        </w:rPr>
        <w:t>th</w:t>
      </w:r>
      <w:r w:rsidR="004F7EA7">
        <w:rPr>
          <w:sz w:val="28"/>
          <w:szCs w:val="28"/>
        </w:rPr>
        <w:t>rown it away</w:t>
      </w:r>
      <w:r w:rsidR="00A53842">
        <w:rPr>
          <w:sz w:val="28"/>
          <w:szCs w:val="28"/>
        </w:rPr>
        <w:t xml:space="preserve"> after his undefined “</w:t>
      </w:r>
      <w:r w:rsidR="00CF7C32">
        <w:rPr>
          <w:sz w:val="28"/>
          <w:szCs w:val="28"/>
        </w:rPr>
        <w:t xml:space="preserve">allergic </w:t>
      </w:r>
      <w:r w:rsidR="00A53842">
        <w:rPr>
          <w:sz w:val="28"/>
          <w:szCs w:val="28"/>
        </w:rPr>
        <w:t>reaction”</w:t>
      </w:r>
      <w:r w:rsidR="004F7EA7">
        <w:rPr>
          <w:sz w:val="28"/>
          <w:szCs w:val="28"/>
        </w:rPr>
        <w:t>.  When I offered to call the pharmacy</w:t>
      </w:r>
      <w:r w:rsidR="007A7B89">
        <w:rPr>
          <w:sz w:val="28"/>
          <w:szCs w:val="28"/>
        </w:rPr>
        <w:t xml:space="preserve"> he had supposedly received the Allopurinol from just a few weeks prior, </w:t>
      </w:r>
      <w:r w:rsidR="004F7EA7">
        <w:rPr>
          <w:sz w:val="28"/>
          <w:szCs w:val="28"/>
        </w:rPr>
        <w:t xml:space="preserve">he couldn’t remember </w:t>
      </w:r>
      <w:r w:rsidR="007A7B89">
        <w:rPr>
          <w:sz w:val="28"/>
          <w:szCs w:val="28"/>
        </w:rPr>
        <w:t>which one it was</w:t>
      </w:r>
      <w:r>
        <w:rPr>
          <w:sz w:val="28"/>
          <w:szCs w:val="28"/>
        </w:rPr>
        <w:t>.  My lawyer</w:t>
      </w:r>
      <w:r w:rsidR="008F13E7">
        <w:rPr>
          <w:sz w:val="28"/>
          <w:szCs w:val="28"/>
        </w:rPr>
        <w:t>,</w:t>
      </w:r>
      <w:r>
        <w:rPr>
          <w:sz w:val="28"/>
          <w:szCs w:val="28"/>
        </w:rPr>
        <w:t xml:space="preserve"> for months prior to my license revocation trial</w:t>
      </w:r>
      <w:r w:rsidR="008F13E7">
        <w:rPr>
          <w:sz w:val="28"/>
          <w:szCs w:val="28"/>
        </w:rPr>
        <w:t>,</w:t>
      </w:r>
      <w:r>
        <w:rPr>
          <w:sz w:val="28"/>
          <w:szCs w:val="28"/>
        </w:rPr>
        <w:t xml:space="preserve"> had requested any infor</w:t>
      </w:r>
      <w:r w:rsidR="002C21DD">
        <w:rPr>
          <w:sz w:val="28"/>
          <w:szCs w:val="28"/>
        </w:rPr>
        <w:t>mation regarding medications</w:t>
      </w:r>
      <w:r>
        <w:rPr>
          <w:sz w:val="28"/>
          <w:szCs w:val="28"/>
        </w:rPr>
        <w:t xml:space="preserve"> the patient had received, in particular Allopurinol.  In a curt letter from Assistant Attorney General Warren Foote,</w:t>
      </w:r>
      <w:r w:rsidR="001D3CCD">
        <w:rPr>
          <w:sz w:val="28"/>
          <w:szCs w:val="28"/>
        </w:rPr>
        <w:t xml:space="preserve"> who was </w:t>
      </w:r>
      <w:r w:rsidR="00FD2E9C">
        <w:rPr>
          <w:sz w:val="28"/>
          <w:szCs w:val="28"/>
        </w:rPr>
        <w:t xml:space="preserve">and still is </w:t>
      </w:r>
      <w:r w:rsidR="001D3CCD">
        <w:rPr>
          <w:sz w:val="28"/>
          <w:szCs w:val="28"/>
        </w:rPr>
        <w:t>legal cou</w:t>
      </w:r>
      <w:r w:rsidR="008F13E7">
        <w:rPr>
          <w:sz w:val="28"/>
          <w:szCs w:val="28"/>
        </w:rPr>
        <w:t xml:space="preserve">nsel for the OMB, he stated he </w:t>
      </w:r>
      <w:r w:rsidR="008F13E7" w:rsidRPr="005B509A">
        <w:rPr>
          <w:sz w:val="28"/>
          <w:szCs w:val="28"/>
          <w:u w:val="single"/>
        </w:rPr>
        <w:t>would</w:t>
      </w:r>
      <w:r w:rsidR="008F13E7">
        <w:rPr>
          <w:sz w:val="28"/>
          <w:szCs w:val="28"/>
        </w:rPr>
        <w:t xml:space="preserve"> </w:t>
      </w:r>
      <w:r w:rsidR="008F13E7" w:rsidRPr="005B509A">
        <w:rPr>
          <w:sz w:val="28"/>
          <w:szCs w:val="28"/>
          <w:u w:val="single"/>
        </w:rPr>
        <w:t>not</w:t>
      </w:r>
      <w:r w:rsidR="008F13E7">
        <w:rPr>
          <w:sz w:val="28"/>
          <w:szCs w:val="28"/>
        </w:rPr>
        <w:t xml:space="preserve"> </w:t>
      </w:r>
      <w:r w:rsidR="008F13E7" w:rsidRPr="005B509A">
        <w:rPr>
          <w:sz w:val="28"/>
          <w:szCs w:val="28"/>
          <w:u w:val="single"/>
        </w:rPr>
        <w:t>allow</w:t>
      </w:r>
      <w:r w:rsidR="008F13E7">
        <w:rPr>
          <w:sz w:val="28"/>
          <w:szCs w:val="28"/>
        </w:rPr>
        <w:t xml:space="preserve"> </w:t>
      </w:r>
      <w:r w:rsidR="008F13E7" w:rsidRPr="005B509A">
        <w:rPr>
          <w:sz w:val="28"/>
          <w:szCs w:val="28"/>
          <w:u w:val="single"/>
        </w:rPr>
        <w:t>Discovery</w:t>
      </w:r>
      <w:r w:rsidR="008F13E7">
        <w:rPr>
          <w:sz w:val="28"/>
          <w:szCs w:val="28"/>
        </w:rPr>
        <w:t xml:space="preserve"> of </w:t>
      </w:r>
      <w:r w:rsidR="001D3CCD">
        <w:rPr>
          <w:sz w:val="28"/>
          <w:szCs w:val="28"/>
        </w:rPr>
        <w:t xml:space="preserve">that information or any other information my counsel had requested.  </w:t>
      </w:r>
      <w:r w:rsidR="00F248BF">
        <w:rPr>
          <w:b/>
          <w:sz w:val="28"/>
          <w:szCs w:val="28"/>
        </w:rPr>
        <w:t>Warren Foote denied Discovery and Judge Barber was</w:t>
      </w:r>
      <w:r w:rsidR="00F44114">
        <w:rPr>
          <w:b/>
          <w:sz w:val="28"/>
          <w:szCs w:val="28"/>
        </w:rPr>
        <w:t xml:space="preserve"> complicit</w:t>
      </w:r>
      <w:r w:rsidR="00143036">
        <w:rPr>
          <w:b/>
          <w:sz w:val="28"/>
          <w:szCs w:val="28"/>
        </w:rPr>
        <w:t xml:space="preserve"> in that decision</w:t>
      </w:r>
      <w:r w:rsidR="00F44114">
        <w:rPr>
          <w:b/>
          <w:sz w:val="28"/>
          <w:szCs w:val="28"/>
        </w:rPr>
        <w:t xml:space="preserve">.  </w:t>
      </w:r>
      <w:r w:rsidR="002C21DD">
        <w:rPr>
          <w:sz w:val="28"/>
          <w:szCs w:val="28"/>
        </w:rPr>
        <w:t>Surprisingly, t</w:t>
      </w:r>
      <w:r w:rsidR="001D3CCD">
        <w:rPr>
          <w:sz w:val="28"/>
          <w:szCs w:val="28"/>
        </w:rPr>
        <w:t>he day of my “hearing”/</w:t>
      </w:r>
      <w:r w:rsidR="00B30330">
        <w:rPr>
          <w:sz w:val="28"/>
          <w:szCs w:val="28"/>
        </w:rPr>
        <w:t xml:space="preserve">license </w:t>
      </w:r>
      <w:r w:rsidR="001D3CCD">
        <w:rPr>
          <w:sz w:val="28"/>
          <w:szCs w:val="28"/>
        </w:rPr>
        <w:t>revocation trial, the Comp</w:t>
      </w:r>
      <w:r w:rsidR="00F008FE">
        <w:rPr>
          <w:sz w:val="28"/>
          <w:szCs w:val="28"/>
        </w:rPr>
        <w:t>lainant wa</w:t>
      </w:r>
      <w:r w:rsidR="001D3CCD">
        <w:rPr>
          <w:sz w:val="28"/>
          <w:szCs w:val="28"/>
        </w:rPr>
        <w:t xml:space="preserve">s able to produce a bottle </w:t>
      </w:r>
      <w:r w:rsidR="001D3CCD">
        <w:rPr>
          <w:sz w:val="28"/>
          <w:szCs w:val="28"/>
        </w:rPr>
        <w:lastRenderedPageBreak/>
        <w:t>of Allopurinal he supposedly had tosse</w:t>
      </w:r>
      <w:r w:rsidR="00F008FE">
        <w:rPr>
          <w:sz w:val="28"/>
          <w:szCs w:val="28"/>
        </w:rPr>
        <w:t>d three years earlier.  It looked</w:t>
      </w:r>
      <w:r w:rsidR="001D3CCD">
        <w:rPr>
          <w:sz w:val="28"/>
          <w:szCs w:val="28"/>
        </w:rPr>
        <w:t xml:space="preserve"> brand new.  It was from a pharmacy that had stated in writing</w:t>
      </w:r>
      <w:r w:rsidR="002C21DD">
        <w:rPr>
          <w:sz w:val="28"/>
          <w:szCs w:val="28"/>
        </w:rPr>
        <w:t xml:space="preserve"> to me,</w:t>
      </w:r>
      <w:r w:rsidR="001D3CCD">
        <w:rPr>
          <w:sz w:val="28"/>
          <w:szCs w:val="28"/>
        </w:rPr>
        <w:t xml:space="preserve"> that they had </w:t>
      </w:r>
      <w:r w:rsidR="001D3CCD" w:rsidRPr="00E86B56">
        <w:rPr>
          <w:sz w:val="28"/>
          <w:szCs w:val="28"/>
          <w:u w:val="single"/>
        </w:rPr>
        <w:t>never</w:t>
      </w:r>
      <w:r w:rsidR="00B30330">
        <w:rPr>
          <w:sz w:val="28"/>
          <w:szCs w:val="28"/>
        </w:rPr>
        <w:t xml:space="preserve"> filled a prescription for this</w:t>
      </w:r>
      <w:r w:rsidR="001D3CCD">
        <w:rPr>
          <w:sz w:val="28"/>
          <w:szCs w:val="28"/>
        </w:rPr>
        <w:t xml:space="preserve"> patient/Complainant.  </w:t>
      </w:r>
      <w:r w:rsidR="002C21DD">
        <w:rPr>
          <w:sz w:val="28"/>
          <w:szCs w:val="28"/>
        </w:rPr>
        <w:t>Judge Barber was given a copy of</w:t>
      </w:r>
      <w:r w:rsidR="002C21DD">
        <w:rPr>
          <w:b/>
          <w:sz w:val="28"/>
          <w:szCs w:val="28"/>
        </w:rPr>
        <w:t xml:space="preserve"> </w:t>
      </w:r>
      <w:r w:rsidR="002C21DD">
        <w:rPr>
          <w:sz w:val="28"/>
          <w:szCs w:val="28"/>
        </w:rPr>
        <w:t xml:space="preserve">this </w:t>
      </w:r>
      <w:r w:rsidR="00E23BB5">
        <w:rPr>
          <w:sz w:val="28"/>
          <w:szCs w:val="28"/>
        </w:rPr>
        <w:t xml:space="preserve">pharmacy </w:t>
      </w:r>
      <w:r w:rsidR="002C21DD">
        <w:rPr>
          <w:sz w:val="28"/>
          <w:szCs w:val="28"/>
        </w:rPr>
        <w:t xml:space="preserve">document during the “hearing”.  </w:t>
      </w:r>
      <w:r w:rsidR="001D3CCD">
        <w:rPr>
          <w:b/>
          <w:sz w:val="28"/>
          <w:szCs w:val="28"/>
        </w:rPr>
        <w:t>Again</w:t>
      </w:r>
      <w:r w:rsidR="00E86B56">
        <w:rPr>
          <w:b/>
          <w:sz w:val="28"/>
          <w:szCs w:val="28"/>
        </w:rPr>
        <w:t>, no concern</w:t>
      </w:r>
      <w:r w:rsidR="002B706F">
        <w:rPr>
          <w:b/>
          <w:sz w:val="28"/>
          <w:szCs w:val="28"/>
        </w:rPr>
        <w:t xml:space="preserve"> was expressed by </w:t>
      </w:r>
      <w:r w:rsidR="001D3CCD">
        <w:rPr>
          <w:b/>
          <w:sz w:val="28"/>
          <w:szCs w:val="28"/>
        </w:rPr>
        <w:t xml:space="preserve">Judge Barber regarding this </w:t>
      </w:r>
      <w:r w:rsidR="00A20812">
        <w:rPr>
          <w:b/>
          <w:sz w:val="28"/>
          <w:szCs w:val="28"/>
        </w:rPr>
        <w:t>remarkable discrepancy</w:t>
      </w:r>
      <w:r w:rsidR="002B706F">
        <w:rPr>
          <w:b/>
          <w:sz w:val="28"/>
          <w:szCs w:val="28"/>
        </w:rPr>
        <w:t xml:space="preserve"> </w:t>
      </w:r>
      <w:r w:rsidR="00F008FE">
        <w:rPr>
          <w:b/>
          <w:sz w:val="28"/>
          <w:szCs w:val="28"/>
        </w:rPr>
        <w:t xml:space="preserve">during the “hearing” </w:t>
      </w:r>
      <w:r w:rsidR="00EA2F84">
        <w:rPr>
          <w:b/>
          <w:sz w:val="28"/>
          <w:szCs w:val="28"/>
        </w:rPr>
        <w:t>and no</w:t>
      </w:r>
      <w:r w:rsidR="00A20812">
        <w:rPr>
          <w:b/>
          <w:sz w:val="28"/>
          <w:szCs w:val="28"/>
        </w:rPr>
        <w:t xml:space="preserve"> mention of it </w:t>
      </w:r>
      <w:r w:rsidR="00DD1297">
        <w:rPr>
          <w:b/>
          <w:sz w:val="28"/>
          <w:szCs w:val="28"/>
        </w:rPr>
        <w:t>was mad</w:t>
      </w:r>
      <w:r w:rsidR="00F008FE">
        <w:rPr>
          <w:b/>
          <w:sz w:val="28"/>
          <w:szCs w:val="28"/>
        </w:rPr>
        <w:t xml:space="preserve">e </w:t>
      </w:r>
      <w:r w:rsidR="00A20812">
        <w:rPr>
          <w:b/>
          <w:sz w:val="28"/>
          <w:szCs w:val="28"/>
        </w:rPr>
        <w:t>in his Proposed Order.</w:t>
      </w:r>
    </w:p>
    <w:p w:rsidR="006D6BFB" w:rsidRDefault="006D6BFB" w:rsidP="00F71C74">
      <w:pPr>
        <w:pStyle w:val="NoSpacing"/>
        <w:rPr>
          <w:sz w:val="28"/>
          <w:szCs w:val="28"/>
        </w:rPr>
      </w:pPr>
    </w:p>
    <w:p w:rsidR="000A0374" w:rsidRPr="000A0374" w:rsidRDefault="006D6BFB" w:rsidP="00F71C74">
      <w:pPr>
        <w:pStyle w:val="NoSpacing"/>
        <w:rPr>
          <w:b/>
          <w:sz w:val="28"/>
          <w:szCs w:val="28"/>
        </w:rPr>
      </w:pPr>
      <w:r w:rsidRPr="0087386F">
        <w:rPr>
          <w:b/>
          <w:sz w:val="28"/>
          <w:szCs w:val="28"/>
        </w:rPr>
        <w:t xml:space="preserve">Judge Barber </w:t>
      </w:r>
      <w:r w:rsidRPr="0087386F">
        <w:rPr>
          <w:b/>
          <w:sz w:val="28"/>
          <w:szCs w:val="28"/>
          <w:u w:val="single"/>
        </w:rPr>
        <w:t>allowed</w:t>
      </w:r>
      <w:r w:rsidR="0022226C" w:rsidRPr="0087386F">
        <w:rPr>
          <w:b/>
          <w:sz w:val="28"/>
          <w:szCs w:val="28"/>
        </w:rPr>
        <w:t xml:space="preserve"> </w:t>
      </w:r>
      <w:r w:rsidR="00DD1297" w:rsidRPr="0087386F">
        <w:rPr>
          <w:b/>
          <w:sz w:val="28"/>
          <w:szCs w:val="28"/>
        </w:rPr>
        <w:t>Dr. James F. Calvert</w:t>
      </w:r>
      <w:r w:rsidR="00DD1297">
        <w:rPr>
          <w:sz w:val="28"/>
          <w:szCs w:val="28"/>
        </w:rPr>
        <w:t xml:space="preserve">, </w:t>
      </w:r>
      <w:r>
        <w:rPr>
          <w:sz w:val="28"/>
          <w:szCs w:val="28"/>
        </w:rPr>
        <w:t xml:space="preserve">the OMB’s </w:t>
      </w:r>
      <w:r w:rsidRPr="00470CA9">
        <w:rPr>
          <w:sz w:val="28"/>
          <w:szCs w:val="28"/>
        </w:rPr>
        <w:t>supposed “exp</w:t>
      </w:r>
      <w:r w:rsidR="000C0407" w:rsidRPr="00470CA9">
        <w:rPr>
          <w:sz w:val="28"/>
          <w:szCs w:val="28"/>
        </w:rPr>
        <w:t>ert” witness</w:t>
      </w:r>
      <w:r w:rsidR="000C0407">
        <w:rPr>
          <w:sz w:val="28"/>
          <w:szCs w:val="28"/>
        </w:rPr>
        <w:t xml:space="preserve"> in rheumatology, chronic pain treatment and chart review</w:t>
      </w:r>
      <w:r w:rsidR="001A6C8A">
        <w:rPr>
          <w:sz w:val="28"/>
          <w:szCs w:val="28"/>
        </w:rPr>
        <w:t xml:space="preserve">, </w:t>
      </w:r>
      <w:r w:rsidR="001A6C8A" w:rsidRPr="0087386F">
        <w:rPr>
          <w:b/>
          <w:sz w:val="28"/>
          <w:szCs w:val="28"/>
        </w:rPr>
        <w:t>to</w:t>
      </w:r>
      <w:r w:rsidRPr="0087386F">
        <w:rPr>
          <w:b/>
          <w:sz w:val="28"/>
          <w:szCs w:val="28"/>
        </w:rPr>
        <w:t xml:space="preserve"> </w:t>
      </w:r>
      <w:r w:rsidR="001A6C8A" w:rsidRPr="0087386F">
        <w:rPr>
          <w:b/>
          <w:sz w:val="28"/>
          <w:szCs w:val="28"/>
        </w:rPr>
        <w:t>commit</w:t>
      </w:r>
      <w:r w:rsidR="001A6C8A">
        <w:rPr>
          <w:sz w:val="28"/>
          <w:szCs w:val="28"/>
        </w:rPr>
        <w:t xml:space="preserve"> </w:t>
      </w:r>
      <w:r w:rsidRPr="001A6C8A">
        <w:rPr>
          <w:b/>
          <w:sz w:val="28"/>
          <w:szCs w:val="28"/>
        </w:rPr>
        <w:t>perjur</w:t>
      </w:r>
      <w:r w:rsidR="001A6C8A">
        <w:rPr>
          <w:b/>
          <w:sz w:val="28"/>
          <w:szCs w:val="28"/>
        </w:rPr>
        <w:t>y</w:t>
      </w:r>
      <w:r w:rsidR="0022226C">
        <w:rPr>
          <w:b/>
          <w:sz w:val="28"/>
          <w:szCs w:val="28"/>
        </w:rPr>
        <w:t xml:space="preserve"> </w:t>
      </w:r>
      <w:r w:rsidR="0022226C">
        <w:rPr>
          <w:sz w:val="28"/>
          <w:szCs w:val="28"/>
        </w:rPr>
        <w:t>throughout his testimony</w:t>
      </w:r>
      <w:r w:rsidR="00590778">
        <w:rPr>
          <w:sz w:val="28"/>
          <w:szCs w:val="28"/>
        </w:rPr>
        <w:t xml:space="preserve">.  Dr. Calvert, under oath, </w:t>
      </w:r>
      <w:r w:rsidR="00C95AFB">
        <w:rPr>
          <w:sz w:val="28"/>
          <w:szCs w:val="28"/>
        </w:rPr>
        <w:t xml:space="preserve">presented himself </w:t>
      </w:r>
      <w:r w:rsidR="00A16BD5">
        <w:rPr>
          <w:sz w:val="28"/>
          <w:szCs w:val="28"/>
        </w:rPr>
        <w:t>as an “expert” in these</w:t>
      </w:r>
      <w:r w:rsidR="001A6C8A">
        <w:rPr>
          <w:sz w:val="28"/>
          <w:szCs w:val="28"/>
        </w:rPr>
        <w:t xml:space="preserve"> </w:t>
      </w:r>
      <w:r w:rsidR="00F54496">
        <w:rPr>
          <w:sz w:val="28"/>
          <w:szCs w:val="28"/>
        </w:rPr>
        <w:t xml:space="preserve">three </w:t>
      </w:r>
      <w:r w:rsidR="001A6C8A">
        <w:rPr>
          <w:sz w:val="28"/>
          <w:szCs w:val="28"/>
        </w:rPr>
        <w:t xml:space="preserve">medical </w:t>
      </w:r>
      <w:r w:rsidR="00A16BD5">
        <w:rPr>
          <w:sz w:val="28"/>
          <w:szCs w:val="28"/>
        </w:rPr>
        <w:t>disciplines</w:t>
      </w:r>
      <w:r w:rsidR="00F00576">
        <w:rPr>
          <w:sz w:val="28"/>
          <w:szCs w:val="28"/>
        </w:rPr>
        <w:t xml:space="preserve"> even though he </w:t>
      </w:r>
      <w:r w:rsidR="00590778">
        <w:rPr>
          <w:sz w:val="28"/>
          <w:szCs w:val="28"/>
        </w:rPr>
        <w:t xml:space="preserve">and the OMB knew he </w:t>
      </w:r>
      <w:r w:rsidR="00F54496">
        <w:rPr>
          <w:sz w:val="28"/>
          <w:szCs w:val="28"/>
        </w:rPr>
        <w:t>wasn’t.</w:t>
      </w:r>
      <w:r w:rsidR="000C0407">
        <w:rPr>
          <w:sz w:val="28"/>
          <w:szCs w:val="28"/>
        </w:rPr>
        <w:t xml:space="preserve">  Dr. Calvert wa</w:t>
      </w:r>
      <w:r w:rsidR="008D3E97">
        <w:rPr>
          <w:sz w:val="28"/>
          <w:szCs w:val="28"/>
        </w:rPr>
        <w:t>s a rural Family Physician with no special training in these specialties</w:t>
      </w:r>
      <w:r w:rsidR="008F15DF">
        <w:rPr>
          <w:sz w:val="28"/>
          <w:szCs w:val="28"/>
        </w:rPr>
        <w:t xml:space="preserve"> other than what any Family Physician receives</w:t>
      </w:r>
      <w:r w:rsidR="008D3E97">
        <w:rPr>
          <w:sz w:val="28"/>
          <w:szCs w:val="28"/>
        </w:rPr>
        <w:t xml:space="preserve">. </w:t>
      </w:r>
      <w:r w:rsidR="00F00576">
        <w:rPr>
          <w:sz w:val="28"/>
          <w:szCs w:val="28"/>
        </w:rPr>
        <w:t xml:space="preserve"> </w:t>
      </w:r>
      <w:r w:rsidR="00C95AFB" w:rsidRPr="00C95AFB">
        <w:rPr>
          <w:b/>
          <w:sz w:val="28"/>
          <w:szCs w:val="28"/>
        </w:rPr>
        <w:t xml:space="preserve">Dr. Calvert’s lack of expertise was made quite clear to </w:t>
      </w:r>
      <w:r w:rsidR="00F00576" w:rsidRPr="00C95AFB">
        <w:rPr>
          <w:b/>
          <w:sz w:val="28"/>
          <w:szCs w:val="28"/>
        </w:rPr>
        <w:t>Judge Barber</w:t>
      </w:r>
      <w:r w:rsidR="00C95AFB">
        <w:rPr>
          <w:sz w:val="28"/>
          <w:szCs w:val="28"/>
        </w:rPr>
        <w:t>.</w:t>
      </w:r>
      <w:r w:rsidR="003C4B39">
        <w:rPr>
          <w:sz w:val="28"/>
          <w:szCs w:val="28"/>
        </w:rPr>
        <w:t xml:space="preserve">  Judge Barber </w:t>
      </w:r>
      <w:r w:rsidR="008D3E97">
        <w:rPr>
          <w:sz w:val="28"/>
          <w:szCs w:val="28"/>
        </w:rPr>
        <w:t>w</w:t>
      </w:r>
      <w:r w:rsidR="003C4B39">
        <w:rPr>
          <w:sz w:val="28"/>
          <w:szCs w:val="28"/>
        </w:rPr>
        <w:t>as presented with</w:t>
      </w:r>
      <w:r w:rsidR="00F9368C">
        <w:rPr>
          <w:sz w:val="28"/>
          <w:szCs w:val="28"/>
        </w:rPr>
        <w:t xml:space="preserve"> textbook chapters</w:t>
      </w:r>
      <w:r w:rsidR="008D3E97">
        <w:rPr>
          <w:sz w:val="28"/>
          <w:szCs w:val="28"/>
        </w:rPr>
        <w:t xml:space="preserve"> </w:t>
      </w:r>
      <w:r w:rsidR="00262A77">
        <w:rPr>
          <w:sz w:val="28"/>
          <w:szCs w:val="28"/>
        </w:rPr>
        <w:t>from “the Bibles of Internal Medicine</w:t>
      </w:r>
      <w:r w:rsidR="00F00576">
        <w:rPr>
          <w:sz w:val="28"/>
          <w:szCs w:val="28"/>
        </w:rPr>
        <w:t>”</w:t>
      </w:r>
      <w:r w:rsidR="00262A77">
        <w:rPr>
          <w:sz w:val="28"/>
          <w:szCs w:val="28"/>
        </w:rPr>
        <w:t>, such as Harrison</w:t>
      </w:r>
      <w:r w:rsidR="008974CB">
        <w:rPr>
          <w:sz w:val="28"/>
          <w:szCs w:val="28"/>
        </w:rPr>
        <w:t>’</w:t>
      </w:r>
      <w:r w:rsidR="00262A77">
        <w:rPr>
          <w:sz w:val="28"/>
          <w:szCs w:val="28"/>
        </w:rPr>
        <w:t>s and Cecil</w:t>
      </w:r>
      <w:r w:rsidR="008974CB">
        <w:rPr>
          <w:sz w:val="28"/>
          <w:szCs w:val="28"/>
        </w:rPr>
        <w:t>’</w:t>
      </w:r>
      <w:r w:rsidR="00262A77">
        <w:rPr>
          <w:sz w:val="28"/>
          <w:szCs w:val="28"/>
        </w:rPr>
        <w:t xml:space="preserve">s, </w:t>
      </w:r>
      <w:r w:rsidR="00590778">
        <w:rPr>
          <w:sz w:val="28"/>
          <w:szCs w:val="28"/>
        </w:rPr>
        <w:t>and writings from websites such as Boston University’s.  All these medical documents</w:t>
      </w:r>
      <w:r w:rsidR="003C4B39">
        <w:rPr>
          <w:sz w:val="28"/>
          <w:szCs w:val="28"/>
        </w:rPr>
        <w:t xml:space="preserve"> were </w:t>
      </w:r>
      <w:r w:rsidR="008D3E97">
        <w:rPr>
          <w:sz w:val="28"/>
          <w:szCs w:val="28"/>
        </w:rPr>
        <w:t xml:space="preserve">written by </w:t>
      </w:r>
      <w:r w:rsidR="008D3E97" w:rsidRPr="00470CA9">
        <w:rPr>
          <w:sz w:val="28"/>
          <w:szCs w:val="28"/>
        </w:rPr>
        <w:t>world renowned experts</w:t>
      </w:r>
      <w:r w:rsidR="008D3E97">
        <w:rPr>
          <w:sz w:val="28"/>
          <w:szCs w:val="28"/>
        </w:rPr>
        <w:t xml:space="preserve"> in these medical specialties</w:t>
      </w:r>
      <w:r w:rsidR="00590778">
        <w:rPr>
          <w:sz w:val="28"/>
          <w:szCs w:val="28"/>
        </w:rPr>
        <w:t>.</w:t>
      </w:r>
      <w:r w:rsidR="003C4B39">
        <w:rPr>
          <w:sz w:val="28"/>
          <w:szCs w:val="28"/>
        </w:rPr>
        <w:t xml:space="preserve">  </w:t>
      </w:r>
      <w:r w:rsidR="00590778">
        <w:rPr>
          <w:sz w:val="28"/>
          <w:szCs w:val="28"/>
        </w:rPr>
        <w:t>T</w:t>
      </w:r>
      <w:r w:rsidR="003C4B39">
        <w:rPr>
          <w:sz w:val="28"/>
          <w:szCs w:val="28"/>
        </w:rPr>
        <w:t xml:space="preserve">hese </w:t>
      </w:r>
      <w:r w:rsidR="00F00576">
        <w:rPr>
          <w:sz w:val="28"/>
          <w:szCs w:val="28"/>
        </w:rPr>
        <w:t>expert</w:t>
      </w:r>
      <w:r w:rsidR="000A0374">
        <w:rPr>
          <w:sz w:val="28"/>
          <w:szCs w:val="28"/>
        </w:rPr>
        <w:t>’</w:t>
      </w:r>
      <w:r w:rsidR="00F00576">
        <w:rPr>
          <w:sz w:val="28"/>
          <w:szCs w:val="28"/>
        </w:rPr>
        <w:t xml:space="preserve">s </w:t>
      </w:r>
      <w:r w:rsidR="003C4B39">
        <w:rPr>
          <w:sz w:val="28"/>
          <w:szCs w:val="28"/>
        </w:rPr>
        <w:t xml:space="preserve">writings </w:t>
      </w:r>
      <w:r w:rsidR="00F00576">
        <w:rPr>
          <w:sz w:val="28"/>
          <w:szCs w:val="28"/>
        </w:rPr>
        <w:t xml:space="preserve">were in complete contradiction </w:t>
      </w:r>
      <w:r w:rsidR="00064216">
        <w:rPr>
          <w:sz w:val="28"/>
          <w:szCs w:val="28"/>
        </w:rPr>
        <w:t>to Dr. Calvert’s testimony</w:t>
      </w:r>
      <w:r w:rsidR="00473E89">
        <w:rPr>
          <w:sz w:val="28"/>
          <w:szCs w:val="28"/>
        </w:rPr>
        <w:t>.</w:t>
      </w:r>
      <w:r w:rsidR="000A0374">
        <w:rPr>
          <w:sz w:val="28"/>
          <w:szCs w:val="28"/>
        </w:rPr>
        <w:t xml:space="preserve">  </w:t>
      </w:r>
      <w:r w:rsidR="000A0374">
        <w:rPr>
          <w:b/>
          <w:sz w:val="28"/>
          <w:szCs w:val="28"/>
        </w:rPr>
        <w:t>There was n</w:t>
      </w:r>
      <w:r w:rsidR="000A0374" w:rsidRPr="000A0374">
        <w:rPr>
          <w:b/>
          <w:sz w:val="28"/>
          <w:szCs w:val="28"/>
        </w:rPr>
        <w:t>o mention of this in Judge Barber’s Proposed Order</w:t>
      </w:r>
      <w:r w:rsidR="00F9368C" w:rsidRPr="000A0374">
        <w:rPr>
          <w:b/>
          <w:sz w:val="28"/>
          <w:szCs w:val="28"/>
        </w:rPr>
        <w:t xml:space="preserve"> </w:t>
      </w:r>
      <w:r w:rsidR="00064216" w:rsidRPr="000A0374">
        <w:rPr>
          <w:b/>
          <w:sz w:val="28"/>
          <w:szCs w:val="28"/>
        </w:rPr>
        <w:t xml:space="preserve"> </w:t>
      </w:r>
    </w:p>
    <w:p w:rsidR="000A0374" w:rsidRDefault="000A0374" w:rsidP="00F71C74">
      <w:pPr>
        <w:pStyle w:val="NoSpacing"/>
        <w:rPr>
          <w:sz w:val="28"/>
          <w:szCs w:val="28"/>
        </w:rPr>
      </w:pPr>
    </w:p>
    <w:p w:rsidR="0006342A" w:rsidRPr="00D26DD3" w:rsidRDefault="00C31039" w:rsidP="00F71C74">
      <w:pPr>
        <w:pStyle w:val="NoSpacing"/>
        <w:rPr>
          <w:b/>
          <w:sz w:val="28"/>
          <w:szCs w:val="28"/>
        </w:rPr>
      </w:pPr>
      <w:r>
        <w:rPr>
          <w:sz w:val="28"/>
          <w:szCs w:val="28"/>
        </w:rPr>
        <w:t>My legal counselor</w:t>
      </w:r>
      <w:r w:rsidR="001047D8">
        <w:rPr>
          <w:sz w:val="28"/>
          <w:szCs w:val="28"/>
        </w:rPr>
        <w:t>’</w:t>
      </w:r>
      <w:r>
        <w:rPr>
          <w:sz w:val="28"/>
          <w:szCs w:val="28"/>
        </w:rPr>
        <w:t xml:space="preserve">s questioning of Dr. Calvert </w:t>
      </w:r>
      <w:r w:rsidR="00D76EF6">
        <w:rPr>
          <w:sz w:val="28"/>
          <w:szCs w:val="28"/>
        </w:rPr>
        <w:t xml:space="preserve">also </w:t>
      </w:r>
      <w:r>
        <w:rPr>
          <w:sz w:val="28"/>
          <w:szCs w:val="28"/>
        </w:rPr>
        <w:t xml:space="preserve">clearly exposed </w:t>
      </w:r>
      <w:r w:rsidR="00C92F7C">
        <w:rPr>
          <w:sz w:val="28"/>
          <w:szCs w:val="28"/>
        </w:rPr>
        <w:t>his</w:t>
      </w:r>
      <w:r w:rsidR="001C3552">
        <w:rPr>
          <w:sz w:val="28"/>
          <w:szCs w:val="28"/>
        </w:rPr>
        <w:t xml:space="preserve"> lack of </w:t>
      </w:r>
      <w:r w:rsidR="00C92F7C">
        <w:rPr>
          <w:sz w:val="28"/>
          <w:szCs w:val="28"/>
        </w:rPr>
        <w:t xml:space="preserve">expertise </w:t>
      </w:r>
      <w:r w:rsidR="00FB1DD3">
        <w:rPr>
          <w:sz w:val="28"/>
          <w:szCs w:val="28"/>
        </w:rPr>
        <w:t xml:space="preserve">in these </w:t>
      </w:r>
      <w:r w:rsidR="001047D8">
        <w:rPr>
          <w:sz w:val="28"/>
          <w:szCs w:val="28"/>
        </w:rPr>
        <w:t>specialties.  An</w:t>
      </w:r>
      <w:r w:rsidR="00FB1DD3">
        <w:rPr>
          <w:sz w:val="28"/>
          <w:szCs w:val="28"/>
        </w:rPr>
        <w:t xml:space="preserve"> </w:t>
      </w:r>
      <w:r w:rsidR="00C025C7">
        <w:rPr>
          <w:sz w:val="28"/>
          <w:szCs w:val="28"/>
        </w:rPr>
        <w:t>example</w:t>
      </w:r>
      <w:r w:rsidR="001C3552">
        <w:rPr>
          <w:sz w:val="28"/>
          <w:szCs w:val="28"/>
        </w:rPr>
        <w:t xml:space="preserve"> of this was when</w:t>
      </w:r>
      <w:r w:rsidR="00C92F7C">
        <w:rPr>
          <w:sz w:val="28"/>
          <w:szCs w:val="28"/>
        </w:rPr>
        <w:t xml:space="preserve"> </w:t>
      </w:r>
      <w:r w:rsidR="00D76EF6">
        <w:rPr>
          <w:sz w:val="28"/>
          <w:szCs w:val="28"/>
        </w:rPr>
        <w:t>Dr. Calvert was being questioned about medication treatment for gout</w:t>
      </w:r>
      <w:r w:rsidR="001047D8">
        <w:rPr>
          <w:sz w:val="28"/>
          <w:szCs w:val="28"/>
        </w:rPr>
        <w:t>.  T</w:t>
      </w:r>
      <w:r w:rsidR="00D76EF6">
        <w:rPr>
          <w:sz w:val="28"/>
          <w:szCs w:val="28"/>
        </w:rPr>
        <w:t>he drug Uloric was brought up.  At the time, Uloric was</w:t>
      </w:r>
      <w:r w:rsidR="00D76EF6" w:rsidRPr="00D76EF6">
        <w:rPr>
          <w:sz w:val="28"/>
          <w:szCs w:val="28"/>
        </w:rPr>
        <w:t xml:space="preserve"> </w:t>
      </w:r>
      <w:r w:rsidR="00D76EF6">
        <w:rPr>
          <w:sz w:val="28"/>
          <w:szCs w:val="28"/>
        </w:rPr>
        <w:t xml:space="preserve">the </w:t>
      </w:r>
      <w:r w:rsidR="00D76EF6" w:rsidRPr="00FB1DD3">
        <w:rPr>
          <w:sz w:val="28"/>
          <w:szCs w:val="28"/>
          <w:u w:val="single"/>
        </w:rPr>
        <w:t>first</w:t>
      </w:r>
      <w:r w:rsidR="00D76EF6">
        <w:rPr>
          <w:sz w:val="28"/>
          <w:szCs w:val="28"/>
        </w:rPr>
        <w:t xml:space="preserve"> </w:t>
      </w:r>
      <w:r w:rsidR="00D76EF6" w:rsidRPr="00FB1DD3">
        <w:rPr>
          <w:sz w:val="28"/>
          <w:szCs w:val="28"/>
          <w:u w:val="single"/>
        </w:rPr>
        <w:t>new</w:t>
      </w:r>
      <w:r w:rsidR="00D76EF6">
        <w:rPr>
          <w:sz w:val="28"/>
          <w:szCs w:val="28"/>
        </w:rPr>
        <w:t xml:space="preserve"> </w:t>
      </w:r>
      <w:r w:rsidR="00D76EF6" w:rsidRPr="00FB1DD3">
        <w:rPr>
          <w:sz w:val="28"/>
          <w:szCs w:val="28"/>
          <w:u w:val="single"/>
        </w:rPr>
        <w:t>drug</w:t>
      </w:r>
      <w:r w:rsidR="00D76EF6">
        <w:rPr>
          <w:sz w:val="28"/>
          <w:szCs w:val="28"/>
        </w:rPr>
        <w:t xml:space="preserve"> </w:t>
      </w:r>
      <w:r w:rsidR="00D76EF6" w:rsidRPr="00FB1DD3">
        <w:rPr>
          <w:sz w:val="28"/>
          <w:szCs w:val="28"/>
          <w:u w:val="single"/>
        </w:rPr>
        <w:t>in</w:t>
      </w:r>
      <w:r w:rsidR="00D76EF6">
        <w:rPr>
          <w:sz w:val="28"/>
          <w:szCs w:val="28"/>
        </w:rPr>
        <w:t xml:space="preserve"> </w:t>
      </w:r>
      <w:r w:rsidR="00D76EF6" w:rsidRPr="00FB1DD3">
        <w:rPr>
          <w:sz w:val="28"/>
          <w:szCs w:val="28"/>
          <w:u w:val="single"/>
        </w:rPr>
        <w:t>40</w:t>
      </w:r>
      <w:r w:rsidR="00D76EF6">
        <w:rPr>
          <w:sz w:val="28"/>
          <w:szCs w:val="28"/>
        </w:rPr>
        <w:t xml:space="preserve"> </w:t>
      </w:r>
      <w:r w:rsidR="00D76EF6" w:rsidRPr="00FB1DD3">
        <w:rPr>
          <w:sz w:val="28"/>
          <w:szCs w:val="28"/>
          <w:u w:val="single"/>
        </w:rPr>
        <w:t>years</w:t>
      </w:r>
      <w:r w:rsidR="00D76EF6">
        <w:rPr>
          <w:sz w:val="28"/>
          <w:szCs w:val="28"/>
        </w:rPr>
        <w:t xml:space="preserve"> for the treatment of gout and had been on the market for 18 months. </w:t>
      </w:r>
      <w:r w:rsidR="00D76EF6" w:rsidRPr="001047D8">
        <w:rPr>
          <w:b/>
          <w:sz w:val="28"/>
          <w:szCs w:val="28"/>
        </w:rPr>
        <w:t>Dr. Calvert was</w:t>
      </w:r>
      <w:r w:rsidR="00FF7F7D" w:rsidRPr="001047D8">
        <w:rPr>
          <w:b/>
          <w:sz w:val="28"/>
          <w:szCs w:val="28"/>
        </w:rPr>
        <w:t xml:space="preserve"> completely ignorant o</w:t>
      </w:r>
      <w:r w:rsidR="00D26DD3" w:rsidRPr="001047D8">
        <w:rPr>
          <w:b/>
          <w:sz w:val="28"/>
          <w:szCs w:val="28"/>
        </w:rPr>
        <w:t>f this medication and totally</w:t>
      </w:r>
      <w:r w:rsidR="00FF7F7D" w:rsidRPr="001047D8">
        <w:rPr>
          <w:b/>
          <w:sz w:val="28"/>
          <w:szCs w:val="28"/>
        </w:rPr>
        <w:t xml:space="preserve"> un</w:t>
      </w:r>
      <w:r w:rsidR="00C025C7" w:rsidRPr="001047D8">
        <w:rPr>
          <w:b/>
          <w:sz w:val="28"/>
          <w:szCs w:val="28"/>
        </w:rPr>
        <w:t>aware of</w:t>
      </w:r>
      <w:r w:rsidR="00FF7F7D" w:rsidRPr="001047D8">
        <w:rPr>
          <w:b/>
          <w:sz w:val="28"/>
          <w:szCs w:val="28"/>
        </w:rPr>
        <w:t xml:space="preserve"> its existence.</w:t>
      </w:r>
      <w:r w:rsidR="00D26DD3">
        <w:rPr>
          <w:sz w:val="28"/>
          <w:szCs w:val="28"/>
        </w:rPr>
        <w:t xml:space="preserve">  I was stunned.</w:t>
      </w:r>
      <w:r w:rsidR="00B7016E">
        <w:rPr>
          <w:sz w:val="28"/>
          <w:szCs w:val="28"/>
        </w:rPr>
        <w:t xml:space="preserve">  </w:t>
      </w:r>
      <w:r w:rsidR="00D26DD3">
        <w:rPr>
          <w:sz w:val="28"/>
          <w:szCs w:val="28"/>
        </w:rPr>
        <w:t>For 18 months prior to my “hearing” there had been</w:t>
      </w:r>
      <w:r w:rsidR="00B7016E">
        <w:rPr>
          <w:sz w:val="28"/>
          <w:szCs w:val="28"/>
        </w:rPr>
        <w:t xml:space="preserve"> heavy TV, medical journal and drug representative advertising</w:t>
      </w:r>
      <w:r w:rsidR="0006342A">
        <w:rPr>
          <w:sz w:val="28"/>
          <w:szCs w:val="28"/>
        </w:rPr>
        <w:t xml:space="preserve"> </w:t>
      </w:r>
      <w:r w:rsidR="00D26DD3">
        <w:rPr>
          <w:sz w:val="28"/>
          <w:szCs w:val="28"/>
        </w:rPr>
        <w:t>of Uloric</w:t>
      </w:r>
      <w:r w:rsidR="00B7016E">
        <w:rPr>
          <w:sz w:val="28"/>
          <w:szCs w:val="28"/>
        </w:rPr>
        <w:t xml:space="preserve">.  </w:t>
      </w:r>
      <w:r w:rsidR="00C025C7">
        <w:rPr>
          <w:sz w:val="28"/>
          <w:szCs w:val="28"/>
        </w:rPr>
        <w:t>Dr. Calvert stated</w:t>
      </w:r>
      <w:r w:rsidR="00D26DD3">
        <w:rPr>
          <w:sz w:val="28"/>
          <w:szCs w:val="28"/>
        </w:rPr>
        <w:t xml:space="preserve"> under oath</w:t>
      </w:r>
      <w:r w:rsidR="00C025C7">
        <w:rPr>
          <w:sz w:val="28"/>
          <w:szCs w:val="28"/>
        </w:rPr>
        <w:t xml:space="preserve"> he was an “expert” in gout diagnosis and treatment</w:t>
      </w:r>
      <w:r w:rsidR="00D26DD3">
        <w:rPr>
          <w:sz w:val="28"/>
          <w:szCs w:val="28"/>
        </w:rPr>
        <w:t>, yet he knew nothing</w:t>
      </w:r>
      <w:r w:rsidR="00B7016E">
        <w:rPr>
          <w:sz w:val="28"/>
          <w:szCs w:val="28"/>
        </w:rPr>
        <w:t xml:space="preserve"> of this drug</w:t>
      </w:r>
      <w:r w:rsidR="00C025C7">
        <w:rPr>
          <w:sz w:val="28"/>
          <w:szCs w:val="28"/>
        </w:rPr>
        <w:t>.</w:t>
      </w:r>
      <w:r w:rsidR="00A16BD5">
        <w:rPr>
          <w:sz w:val="28"/>
          <w:szCs w:val="28"/>
        </w:rPr>
        <w:t xml:space="preserve">  I had participated in</w:t>
      </w:r>
      <w:r w:rsidR="0001003C">
        <w:rPr>
          <w:sz w:val="28"/>
          <w:szCs w:val="28"/>
        </w:rPr>
        <w:t xml:space="preserve"> two seminars over</w:t>
      </w:r>
      <w:r w:rsidR="00D26DD3">
        <w:rPr>
          <w:sz w:val="28"/>
          <w:szCs w:val="28"/>
        </w:rPr>
        <w:t xml:space="preserve"> that 18 month</w:t>
      </w:r>
      <w:r w:rsidR="00A16BD5">
        <w:rPr>
          <w:sz w:val="28"/>
          <w:szCs w:val="28"/>
        </w:rPr>
        <w:t xml:space="preserve"> </w:t>
      </w:r>
      <w:r w:rsidR="00B7016E">
        <w:rPr>
          <w:sz w:val="28"/>
          <w:szCs w:val="28"/>
        </w:rPr>
        <w:t xml:space="preserve">period </w:t>
      </w:r>
      <w:r w:rsidR="00D26DD3">
        <w:rPr>
          <w:sz w:val="28"/>
          <w:szCs w:val="28"/>
        </w:rPr>
        <w:t>regarding inflammatory joint disease</w:t>
      </w:r>
      <w:r w:rsidR="00A16BD5">
        <w:rPr>
          <w:sz w:val="28"/>
          <w:szCs w:val="28"/>
        </w:rPr>
        <w:t xml:space="preserve">, </w:t>
      </w:r>
      <w:r w:rsidR="0001003C">
        <w:rPr>
          <w:sz w:val="28"/>
          <w:szCs w:val="28"/>
        </w:rPr>
        <w:t>and Uloric was discussed in depth at both.  An expe</w:t>
      </w:r>
      <w:r w:rsidR="0006342A">
        <w:rPr>
          <w:sz w:val="28"/>
          <w:szCs w:val="28"/>
        </w:rPr>
        <w:t>rt would have been aware of this</w:t>
      </w:r>
      <w:r w:rsidR="0001003C">
        <w:rPr>
          <w:sz w:val="28"/>
          <w:szCs w:val="28"/>
        </w:rPr>
        <w:t xml:space="preserve"> medication before it went to market</w:t>
      </w:r>
      <w:r w:rsidR="00B7016E">
        <w:rPr>
          <w:sz w:val="28"/>
          <w:szCs w:val="28"/>
        </w:rPr>
        <w:t xml:space="preserve"> instead of being</w:t>
      </w:r>
      <w:r w:rsidR="0006342A">
        <w:rPr>
          <w:sz w:val="28"/>
          <w:szCs w:val="28"/>
        </w:rPr>
        <w:t xml:space="preserve"> completely oblivious to it</w:t>
      </w:r>
      <w:r w:rsidR="00B7016E">
        <w:rPr>
          <w:sz w:val="28"/>
          <w:szCs w:val="28"/>
        </w:rPr>
        <w:t xml:space="preserve"> after 18 months on the market.</w:t>
      </w:r>
      <w:r w:rsidR="00D26DD3">
        <w:rPr>
          <w:sz w:val="28"/>
          <w:szCs w:val="28"/>
        </w:rPr>
        <w:t xml:space="preserve">  </w:t>
      </w:r>
      <w:r w:rsidR="00D26DD3">
        <w:rPr>
          <w:b/>
          <w:sz w:val="28"/>
          <w:szCs w:val="28"/>
        </w:rPr>
        <w:t>Why is this not noted in Judge Barber’s Proposed Order?</w:t>
      </w:r>
    </w:p>
    <w:p w:rsidR="0006342A" w:rsidRDefault="0006342A" w:rsidP="00F71C74">
      <w:pPr>
        <w:pStyle w:val="NoSpacing"/>
        <w:rPr>
          <w:sz w:val="28"/>
          <w:szCs w:val="28"/>
        </w:rPr>
      </w:pPr>
    </w:p>
    <w:p w:rsidR="00A16BD5" w:rsidRPr="00AB47D8" w:rsidRDefault="00361423" w:rsidP="00F71C74">
      <w:pPr>
        <w:pStyle w:val="NoSpacing"/>
        <w:rPr>
          <w:b/>
          <w:sz w:val="28"/>
          <w:szCs w:val="28"/>
        </w:rPr>
      </w:pPr>
      <w:r>
        <w:rPr>
          <w:sz w:val="28"/>
          <w:szCs w:val="28"/>
        </w:rPr>
        <w:lastRenderedPageBreak/>
        <w:t xml:space="preserve">Dr. Calvert </w:t>
      </w:r>
      <w:r w:rsidR="00D81117">
        <w:rPr>
          <w:sz w:val="28"/>
          <w:szCs w:val="28"/>
        </w:rPr>
        <w:t xml:space="preserve">supposedly </w:t>
      </w:r>
      <w:r w:rsidR="00650A8D">
        <w:rPr>
          <w:sz w:val="28"/>
          <w:szCs w:val="28"/>
        </w:rPr>
        <w:t>reviewed all records</w:t>
      </w:r>
      <w:r w:rsidR="00D81117">
        <w:rPr>
          <w:sz w:val="28"/>
          <w:szCs w:val="28"/>
        </w:rPr>
        <w:t xml:space="preserve"> involved in the investigation</w:t>
      </w:r>
      <w:r w:rsidR="002C7E0C">
        <w:rPr>
          <w:sz w:val="28"/>
          <w:szCs w:val="28"/>
        </w:rPr>
        <w:t xml:space="preserve"> of my case,</w:t>
      </w:r>
      <w:r w:rsidR="00D81117">
        <w:rPr>
          <w:sz w:val="28"/>
          <w:szCs w:val="28"/>
        </w:rPr>
        <w:t xml:space="preserve"> including five additional </w:t>
      </w:r>
      <w:r w:rsidR="002C7E0C">
        <w:rPr>
          <w:sz w:val="28"/>
          <w:szCs w:val="28"/>
        </w:rPr>
        <w:t xml:space="preserve">patient </w:t>
      </w:r>
      <w:r w:rsidR="00D81117">
        <w:rPr>
          <w:sz w:val="28"/>
          <w:szCs w:val="28"/>
        </w:rPr>
        <w:t xml:space="preserve">charts requested </w:t>
      </w:r>
      <w:r w:rsidR="0082729E">
        <w:rPr>
          <w:sz w:val="28"/>
          <w:szCs w:val="28"/>
        </w:rPr>
        <w:t xml:space="preserve">by the OMB </w:t>
      </w:r>
      <w:r w:rsidR="00D81117">
        <w:rPr>
          <w:sz w:val="28"/>
          <w:szCs w:val="28"/>
        </w:rPr>
        <w:t xml:space="preserve">from </w:t>
      </w:r>
      <w:r>
        <w:rPr>
          <w:sz w:val="28"/>
          <w:szCs w:val="28"/>
        </w:rPr>
        <w:t xml:space="preserve">the nonprofit clinic.  </w:t>
      </w:r>
      <w:r w:rsidR="00777D0C">
        <w:rPr>
          <w:sz w:val="28"/>
          <w:szCs w:val="28"/>
        </w:rPr>
        <w:t>The patients that came to the clinic, for the most part,</w:t>
      </w:r>
      <w:r w:rsidR="00996190">
        <w:rPr>
          <w:sz w:val="28"/>
          <w:szCs w:val="28"/>
        </w:rPr>
        <w:t xml:space="preserve"> were extremely ill</w:t>
      </w:r>
      <w:r w:rsidR="00777D0C">
        <w:rPr>
          <w:sz w:val="28"/>
          <w:szCs w:val="28"/>
        </w:rPr>
        <w:t xml:space="preserve">.  Of these five </w:t>
      </w:r>
      <w:r w:rsidR="002C7E0C">
        <w:rPr>
          <w:sz w:val="28"/>
          <w:szCs w:val="28"/>
        </w:rPr>
        <w:t>patients</w:t>
      </w:r>
      <w:r w:rsidR="00777D0C">
        <w:rPr>
          <w:sz w:val="28"/>
          <w:szCs w:val="28"/>
        </w:rPr>
        <w:t xml:space="preserve">, one had AIDS and cachexia, one had chronic low back pain and lower extremity symptoms after 3 failed </w:t>
      </w:r>
      <w:r w:rsidR="002C7E0C">
        <w:rPr>
          <w:sz w:val="28"/>
          <w:szCs w:val="28"/>
        </w:rPr>
        <w:t xml:space="preserve">back </w:t>
      </w:r>
      <w:r w:rsidR="00777D0C">
        <w:rPr>
          <w:sz w:val="28"/>
          <w:szCs w:val="28"/>
        </w:rPr>
        <w:t xml:space="preserve">surgeries, two had Multiple Sclerosis (MS), and one had terminal metastatic colon cancer.  </w:t>
      </w:r>
      <w:r w:rsidR="00C2023F">
        <w:rPr>
          <w:sz w:val="28"/>
          <w:szCs w:val="28"/>
        </w:rPr>
        <w:t xml:space="preserve">[The OMB later requested charts from my </w:t>
      </w:r>
      <w:r w:rsidR="00996190">
        <w:rPr>
          <w:sz w:val="28"/>
          <w:szCs w:val="28"/>
        </w:rPr>
        <w:t xml:space="preserve">private </w:t>
      </w:r>
      <w:r w:rsidR="00C2023F">
        <w:rPr>
          <w:sz w:val="28"/>
          <w:szCs w:val="28"/>
        </w:rPr>
        <w:t>office, but seemingly found no fault in them because nothing more was ever said about them by the OMB</w:t>
      </w:r>
      <w:r w:rsidR="00EA776D">
        <w:rPr>
          <w:sz w:val="28"/>
          <w:szCs w:val="28"/>
        </w:rPr>
        <w:t xml:space="preserve">, </w:t>
      </w:r>
      <w:r w:rsidR="0053410A">
        <w:rPr>
          <w:sz w:val="28"/>
          <w:szCs w:val="28"/>
        </w:rPr>
        <w:t>Warren Foote</w:t>
      </w:r>
      <w:r w:rsidR="00C2023F">
        <w:rPr>
          <w:sz w:val="28"/>
          <w:szCs w:val="28"/>
        </w:rPr>
        <w:t xml:space="preserve"> or Dr. Calvert.]  </w:t>
      </w:r>
      <w:r w:rsidR="00EA776D">
        <w:rPr>
          <w:sz w:val="28"/>
          <w:szCs w:val="28"/>
        </w:rPr>
        <w:t xml:space="preserve">These </w:t>
      </w:r>
      <w:r w:rsidR="00996190">
        <w:rPr>
          <w:sz w:val="28"/>
          <w:szCs w:val="28"/>
        </w:rPr>
        <w:t xml:space="preserve">very ill </w:t>
      </w:r>
      <w:r w:rsidR="00EA776D">
        <w:rPr>
          <w:sz w:val="28"/>
          <w:szCs w:val="28"/>
        </w:rPr>
        <w:t>patients</w:t>
      </w:r>
      <w:r w:rsidR="00996190">
        <w:rPr>
          <w:sz w:val="28"/>
          <w:szCs w:val="28"/>
        </w:rPr>
        <w:t>, many who were forced to suffer through a drive of up to 5 hours one way,</w:t>
      </w:r>
      <w:r w:rsidR="00777D0C">
        <w:rPr>
          <w:sz w:val="28"/>
          <w:szCs w:val="28"/>
        </w:rPr>
        <w:t xml:space="preserve"> were forced to see me because their ow</w:t>
      </w:r>
      <w:r w:rsidR="00EA776D">
        <w:rPr>
          <w:sz w:val="28"/>
          <w:szCs w:val="28"/>
        </w:rPr>
        <w:t>n physicians wouldn’t sign their</w:t>
      </w:r>
      <w:r w:rsidR="00777D0C">
        <w:rPr>
          <w:sz w:val="28"/>
          <w:szCs w:val="28"/>
        </w:rPr>
        <w:t xml:space="preserve"> OMMP</w:t>
      </w:r>
      <w:r w:rsidR="00CE402A">
        <w:rPr>
          <w:sz w:val="28"/>
          <w:szCs w:val="28"/>
        </w:rPr>
        <w:t xml:space="preserve"> </w:t>
      </w:r>
      <w:r w:rsidR="007A16E5">
        <w:rPr>
          <w:sz w:val="28"/>
          <w:szCs w:val="28"/>
        </w:rPr>
        <w:t>Physician S</w:t>
      </w:r>
      <w:r w:rsidR="00777D0C">
        <w:rPr>
          <w:sz w:val="28"/>
          <w:szCs w:val="28"/>
        </w:rPr>
        <w:t>tatement</w:t>
      </w:r>
      <w:r w:rsidR="007A16E5">
        <w:rPr>
          <w:sz w:val="28"/>
          <w:szCs w:val="28"/>
        </w:rPr>
        <w:t xml:space="preserve"> form</w:t>
      </w:r>
      <w:r w:rsidR="00777D0C">
        <w:rPr>
          <w:sz w:val="28"/>
          <w:szCs w:val="28"/>
        </w:rPr>
        <w:t xml:space="preserve">.  Some </w:t>
      </w:r>
      <w:r w:rsidR="00EA776D">
        <w:rPr>
          <w:sz w:val="28"/>
          <w:szCs w:val="28"/>
        </w:rPr>
        <w:t xml:space="preserve">physicians </w:t>
      </w:r>
      <w:r w:rsidR="00777D0C">
        <w:rPr>
          <w:sz w:val="28"/>
          <w:szCs w:val="28"/>
        </w:rPr>
        <w:t xml:space="preserve">didn’t sign because they were opposed </w:t>
      </w:r>
      <w:r w:rsidR="00EA776D">
        <w:rPr>
          <w:sz w:val="28"/>
          <w:szCs w:val="28"/>
        </w:rPr>
        <w:t>to the program and therefore</w:t>
      </w:r>
      <w:r w:rsidR="00777D0C">
        <w:rPr>
          <w:sz w:val="28"/>
          <w:szCs w:val="28"/>
        </w:rPr>
        <w:t xml:space="preserve"> withheld a “legal” treatment from their patient</w:t>
      </w:r>
      <w:r w:rsidR="00895BF2">
        <w:rPr>
          <w:sz w:val="28"/>
          <w:szCs w:val="28"/>
        </w:rPr>
        <w:t>s</w:t>
      </w:r>
      <w:r w:rsidR="00777D0C">
        <w:rPr>
          <w:sz w:val="28"/>
          <w:szCs w:val="28"/>
        </w:rPr>
        <w:t>.  Others didn’t sign the patient’</w:t>
      </w:r>
      <w:r w:rsidR="00AB47D8">
        <w:rPr>
          <w:sz w:val="28"/>
          <w:szCs w:val="28"/>
        </w:rPr>
        <w:t>s form because they feared</w:t>
      </w:r>
      <w:r w:rsidR="00777D0C">
        <w:rPr>
          <w:sz w:val="28"/>
          <w:szCs w:val="28"/>
        </w:rPr>
        <w:t xml:space="preserve"> OMB retaliation and loss of </w:t>
      </w:r>
      <w:r w:rsidR="00AB47D8">
        <w:rPr>
          <w:sz w:val="28"/>
          <w:szCs w:val="28"/>
        </w:rPr>
        <w:t xml:space="preserve">their </w:t>
      </w:r>
      <w:r w:rsidR="00777D0C">
        <w:rPr>
          <w:sz w:val="28"/>
          <w:szCs w:val="28"/>
        </w:rPr>
        <w:t>license.  Some patients just weren’t in a position to as</w:t>
      </w:r>
      <w:r w:rsidR="00AB47D8">
        <w:rPr>
          <w:sz w:val="28"/>
          <w:szCs w:val="28"/>
        </w:rPr>
        <w:t xml:space="preserve">k their physician because they feared </w:t>
      </w:r>
      <w:r w:rsidR="006B1E73">
        <w:rPr>
          <w:sz w:val="28"/>
          <w:szCs w:val="28"/>
        </w:rPr>
        <w:t>possibly losing them</w:t>
      </w:r>
      <w:r w:rsidR="00AB47D8">
        <w:rPr>
          <w:sz w:val="28"/>
          <w:szCs w:val="28"/>
        </w:rPr>
        <w:t xml:space="preserve"> with their request.  </w:t>
      </w:r>
      <w:r w:rsidR="00EA099E">
        <w:rPr>
          <w:sz w:val="28"/>
          <w:szCs w:val="28"/>
        </w:rPr>
        <w:t xml:space="preserve">Dr. Calvert reported to </w:t>
      </w:r>
      <w:r w:rsidR="009F0C5F">
        <w:rPr>
          <w:sz w:val="28"/>
          <w:szCs w:val="28"/>
        </w:rPr>
        <w:t xml:space="preserve">the OMB that I had </w:t>
      </w:r>
      <w:r w:rsidR="00AB47D8">
        <w:rPr>
          <w:sz w:val="28"/>
          <w:szCs w:val="28"/>
        </w:rPr>
        <w:t>reviewed one of the five charts</w:t>
      </w:r>
      <w:r w:rsidR="009F0C5F">
        <w:rPr>
          <w:sz w:val="28"/>
          <w:szCs w:val="28"/>
        </w:rPr>
        <w:t xml:space="preserve"> </w:t>
      </w:r>
      <w:r w:rsidR="003D1889">
        <w:rPr>
          <w:sz w:val="28"/>
          <w:szCs w:val="28"/>
        </w:rPr>
        <w:t>incorrectly and that one</w:t>
      </w:r>
      <w:r>
        <w:rPr>
          <w:sz w:val="28"/>
          <w:szCs w:val="28"/>
        </w:rPr>
        <w:t xml:space="preserve"> patient did</w:t>
      </w:r>
      <w:r w:rsidR="00AB47D8">
        <w:rPr>
          <w:sz w:val="28"/>
          <w:szCs w:val="28"/>
        </w:rPr>
        <w:t>n’t have MS</w:t>
      </w:r>
      <w:r w:rsidR="005B5ADF">
        <w:rPr>
          <w:sz w:val="28"/>
          <w:szCs w:val="28"/>
        </w:rPr>
        <w:t xml:space="preserve"> </w:t>
      </w:r>
      <w:r>
        <w:rPr>
          <w:sz w:val="28"/>
          <w:szCs w:val="28"/>
        </w:rPr>
        <w:t xml:space="preserve">as I had written as the patient’s diagnosis.  During my </w:t>
      </w:r>
      <w:r w:rsidR="00AB47D8">
        <w:rPr>
          <w:sz w:val="28"/>
          <w:szCs w:val="28"/>
        </w:rPr>
        <w:t xml:space="preserve">OMB </w:t>
      </w:r>
      <w:r>
        <w:rPr>
          <w:sz w:val="28"/>
          <w:szCs w:val="28"/>
        </w:rPr>
        <w:t>Investig</w:t>
      </w:r>
      <w:r w:rsidR="00AB47D8">
        <w:rPr>
          <w:sz w:val="28"/>
          <w:szCs w:val="28"/>
        </w:rPr>
        <w:t>ative Committee interrogation</w:t>
      </w:r>
      <w:r w:rsidR="00EA099E">
        <w:rPr>
          <w:sz w:val="28"/>
          <w:szCs w:val="28"/>
        </w:rPr>
        <w:t>,</w:t>
      </w:r>
      <w:r>
        <w:rPr>
          <w:sz w:val="28"/>
          <w:szCs w:val="28"/>
        </w:rPr>
        <w:t xml:space="preserve"> </w:t>
      </w:r>
      <w:r w:rsidR="00EA099E">
        <w:rPr>
          <w:sz w:val="28"/>
          <w:szCs w:val="28"/>
        </w:rPr>
        <w:t>and later at my “hearing”/</w:t>
      </w:r>
      <w:r w:rsidR="00AB47D8">
        <w:rPr>
          <w:sz w:val="28"/>
          <w:szCs w:val="28"/>
        </w:rPr>
        <w:t xml:space="preserve">license </w:t>
      </w:r>
      <w:r w:rsidR="00EA099E">
        <w:rPr>
          <w:sz w:val="28"/>
          <w:szCs w:val="28"/>
        </w:rPr>
        <w:t xml:space="preserve">revocation trial, </w:t>
      </w:r>
      <w:r>
        <w:rPr>
          <w:sz w:val="28"/>
          <w:szCs w:val="28"/>
        </w:rPr>
        <w:t>I wa</w:t>
      </w:r>
      <w:r w:rsidR="00036772">
        <w:rPr>
          <w:sz w:val="28"/>
          <w:szCs w:val="28"/>
        </w:rPr>
        <w:t>s</w:t>
      </w:r>
      <w:r w:rsidR="003D1889">
        <w:rPr>
          <w:sz w:val="28"/>
          <w:szCs w:val="28"/>
        </w:rPr>
        <w:t xml:space="preserve"> accused of having reviewed the</w:t>
      </w:r>
      <w:r>
        <w:rPr>
          <w:sz w:val="28"/>
          <w:szCs w:val="28"/>
        </w:rPr>
        <w:t xml:space="preserve"> </w:t>
      </w:r>
      <w:r w:rsidR="00EA099E">
        <w:rPr>
          <w:sz w:val="28"/>
          <w:szCs w:val="28"/>
        </w:rPr>
        <w:t>patient’s chart incorrectly.  This</w:t>
      </w:r>
      <w:r w:rsidR="00D46DBE">
        <w:rPr>
          <w:sz w:val="28"/>
          <w:szCs w:val="28"/>
        </w:rPr>
        <w:t xml:space="preserve"> patient had </w:t>
      </w:r>
      <w:r w:rsidR="00EA099E">
        <w:rPr>
          <w:sz w:val="28"/>
          <w:szCs w:val="28"/>
        </w:rPr>
        <w:t xml:space="preserve">about 3” of medical records.  Her Primary Care physician and </w:t>
      </w:r>
      <w:r w:rsidR="00D46DBE">
        <w:rPr>
          <w:sz w:val="28"/>
          <w:szCs w:val="28"/>
        </w:rPr>
        <w:t xml:space="preserve">specialists </w:t>
      </w:r>
      <w:r w:rsidR="00EA099E">
        <w:rPr>
          <w:sz w:val="28"/>
          <w:szCs w:val="28"/>
        </w:rPr>
        <w:t>all stated she had MS.  All her radiological studies were interpreted as being consistent with</w:t>
      </w:r>
      <w:r w:rsidR="00D46DBE">
        <w:rPr>
          <w:sz w:val="28"/>
          <w:szCs w:val="28"/>
        </w:rPr>
        <w:t xml:space="preserve"> MS.  At the end of the “hearing”, Warren Foote stated to Judge Barber that Dr. Dover was correct in his review of the patient’s chart and that she did have MS.  </w:t>
      </w:r>
      <w:r w:rsidR="008D3E97" w:rsidRPr="00361423">
        <w:rPr>
          <w:b/>
          <w:sz w:val="28"/>
          <w:szCs w:val="28"/>
        </w:rPr>
        <w:t xml:space="preserve">Judge Barber made </w:t>
      </w:r>
      <w:r w:rsidR="008D3E97" w:rsidRPr="00C97661">
        <w:rPr>
          <w:b/>
          <w:sz w:val="28"/>
          <w:szCs w:val="28"/>
          <w:u w:val="single"/>
        </w:rPr>
        <w:t>no</w:t>
      </w:r>
      <w:r w:rsidR="008D3E97" w:rsidRPr="00361423">
        <w:rPr>
          <w:b/>
          <w:sz w:val="28"/>
          <w:szCs w:val="28"/>
        </w:rPr>
        <w:t xml:space="preserve"> </w:t>
      </w:r>
      <w:r w:rsidR="008D3E97" w:rsidRPr="00C97661">
        <w:rPr>
          <w:b/>
          <w:sz w:val="28"/>
          <w:szCs w:val="28"/>
          <w:u w:val="single"/>
        </w:rPr>
        <w:t>mention</w:t>
      </w:r>
      <w:r w:rsidR="008D3E97" w:rsidRPr="00361423">
        <w:rPr>
          <w:b/>
          <w:sz w:val="28"/>
          <w:szCs w:val="28"/>
        </w:rPr>
        <w:t xml:space="preserve"> in his Proposed Order</w:t>
      </w:r>
      <w:r w:rsidR="006D6BFB" w:rsidRPr="00361423">
        <w:rPr>
          <w:b/>
          <w:sz w:val="28"/>
          <w:szCs w:val="28"/>
        </w:rPr>
        <w:t xml:space="preserve"> </w:t>
      </w:r>
      <w:r w:rsidR="002A5365">
        <w:rPr>
          <w:b/>
          <w:sz w:val="28"/>
          <w:szCs w:val="28"/>
        </w:rPr>
        <w:t>of this and other</w:t>
      </w:r>
      <w:r w:rsidR="008D3E97" w:rsidRPr="00361423">
        <w:rPr>
          <w:b/>
          <w:sz w:val="28"/>
          <w:szCs w:val="28"/>
        </w:rPr>
        <w:t xml:space="preserve"> </w:t>
      </w:r>
      <w:r w:rsidR="00A16BD5" w:rsidRPr="00361423">
        <w:rPr>
          <w:b/>
          <w:sz w:val="28"/>
          <w:szCs w:val="28"/>
        </w:rPr>
        <w:t xml:space="preserve">serious </w:t>
      </w:r>
      <w:r w:rsidR="008D3E97" w:rsidRPr="00361423">
        <w:rPr>
          <w:b/>
          <w:sz w:val="28"/>
          <w:szCs w:val="28"/>
        </w:rPr>
        <w:t>discrepancies</w:t>
      </w:r>
      <w:r>
        <w:rPr>
          <w:b/>
          <w:sz w:val="28"/>
          <w:szCs w:val="28"/>
        </w:rPr>
        <w:t xml:space="preserve"> regarding Dr. Calvert’s testimony</w:t>
      </w:r>
      <w:r w:rsidR="00996190">
        <w:rPr>
          <w:b/>
          <w:sz w:val="28"/>
          <w:szCs w:val="28"/>
        </w:rPr>
        <w:t xml:space="preserve">.  Judge Barber </w:t>
      </w:r>
      <w:r w:rsidR="00473E89" w:rsidRPr="00AB47D8">
        <w:rPr>
          <w:b/>
          <w:sz w:val="28"/>
          <w:szCs w:val="28"/>
        </w:rPr>
        <w:t>rejected all evidence which openly exposed the lack of credibil</w:t>
      </w:r>
      <w:r w:rsidR="000164CE">
        <w:rPr>
          <w:b/>
          <w:sz w:val="28"/>
          <w:szCs w:val="28"/>
        </w:rPr>
        <w:t>ity regarding the OMB</w:t>
      </w:r>
      <w:r w:rsidR="005A5627">
        <w:rPr>
          <w:b/>
          <w:sz w:val="28"/>
          <w:szCs w:val="28"/>
        </w:rPr>
        <w:t xml:space="preserve"> members</w:t>
      </w:r>
      <w:r w:rsidR="000164CE">
        <w:rPr>
          <w:b/>
          <w:sz w:val="28"/>
          <w:szCs w:val="28"/>
        </w:rPr>
        <w:t>, who had also supposedly reviewed these records, and their</w:t>
      </w:r>
      <w:r w:rsidR="00473E89" w:rsidRPr="00AB47D8">
        <w:rPr>
          <w:b/>
          <w:sz w:val="28"/>
          <w:szCs w:val="28"/>
        </w:rPr>
        <w:t xml:space="preserve"> supposed “expert” witness, Dr. James F. Calvert.</w:t>
      </w:r>
    </w:p>
    <w:p w:rsidR="00A16BD5" w:rsidRDefault="00A16BD5" w:rsidP="00F71C74">
      <w:pPr>
        <w:pStyle w:val="NoSpacing"/>
        <w:rPr>
          <w:sz w:val="28"/>
          <w:szCs w:val="28"/>
        </w:rPr>
      </w:pPr>
    </w:p>
    <w:p w:rsidR="00AC0E8A" w:rsidRDefault="008D3E97" w:rsidP="00F71C74">
      <w:pPr>
        <w:pStyle w:val="NoSpacing"/>
        <w:rPr>
          <w:sz w:val="28"/>
          <w:szCs w:val="28"/>
        </w:rPr>
      </w:pPr>
      <w:r w:rsidRPr="009D4321">
        <w:rPr>
          <w:b/>
          <w:sz w:val="28"/>
          <w:szCs w:val="28"/>
        </w:rPr>
        <w:t xml:space="preserve">Three weeks after my </w:t>
      </w:r>
      <w:r w:rsidR="004C64A3" w:rsidRPr="009D4321">
        <w:rPr>
          <w:b/>
          <w:sz w:val="28"/>
          <w:szCs w:val="28"/>
        </w:rPr>
        <w:t>“</w:t>
      </w:r>
      <w:r w:rsidRPr="009D4321">
        <w:rPr>
          <w:b/>
          <w:sz w:val="28"/>
          <w:szCs w:val="28"/>
        </w:rPr>
        <w:t>hearing</w:t>
      </w:r>
      <w:r w:rsidR="004C64A3" w:rsidRPr="009D4321">
        <w:rPr>
          <w:b/>
          <w:sz w:val="28"/>
          <w:szCs w:val="28"/>
        </w:rPr>
        <w:t>”</w:t>
      </w:r>
      <w:r w:rsidR="00603F8A" w:rsidRPr="009D4321">
        <w:rPr>
          <w:b/>
          <w:sz w:val="28"/>
          <w:szCs w:val="28"/>
        </w:rPr>
        <w:t>,</w:t>
      </w:r>
      <w:r w:rsidRPr="009D4321">
        <w:rPr>
          <w:b/>
          <w:sz w:val="28"/>
          <w:szCs w:val="28"/>
        </w:rPr>
        <w:t xml:space="preserve"> Dr. </w:t>
      </w:r>
      <w:r w:rsidR="00A16BD5" w:rsidRPr="009D4321">
        <w:rPr>
          <w:b/>
          <w:sz w:val="28"/>
          <w:szCs w:val="28"/>
        </w:rPr>
        <w:t xml:space="preserve">James F. </w:t>
      </w:r>
      <w:r w:rsidR="00603F8A" w:rsidRPr="009D4321">
        <w:rPr>
          <w:b/>
          <w:sz w:val="28"/>
          <w:szCs w:val="28"/>
        </w:rPr>
        <w:t xml:space="preserve">Calvert’s “expertise” </w:t>
      </w:r>
      <w:r w:rsidRPr="009D4321">
        <w:rPr>
          <w:b/>
          <w:sz w:val="28"/>
          <w:szCs w:val="28"/>
        </w:rPr>
        <w:t xml:space="preserve">was </w:t>
      </w:r>
      <w:r w:rsidR="009D4321">
        <w:rPr>
          <w:b/>
          <w:sz w:val="28"/>
          <w:szCs w:val="28"/>
        </w:rPr>
        <w:t xml:space="preserve">dramatically </w:t>
      </w:r>
      <w:r w:rsidRPr="009D4321">
        <w:rPr>
          <w:b/>
          <w:sz w:val="28"/>
          <w:szCs w:val="28"/>
        </w:rPr>
        <w:t>called into question</w:t>
      </w:r>
      <w:r w:rsidR="00A94ED3" w:rsidRPr="009D4321">
        <w:rPr>
          <w:b/>
          <w:sz w:val="28"/>
          <w:szCs w:val="28"/>
        </w:rPr>
        <w:t>.</w:t>
      </w:r>
      <w:r w:rsidR="00A94ED3">
        <w:rPr>
          <w:sz w:val="28"/>
          <w:szCs w:val="28"/>
        </w:rPr>
        <w:t xml:space="preserve">  T</w:t>
      </w:r>
      <w:r w:rsidR="004C64A3">
        <w:rPr>
          <w:sz w:val="28"/>
          <w:szCs w:val="28"/>
        </w:rPr>
        <w:t>here was a</w:t>
      </w:r>
      <w:r>
        <w:rPr>
          <w:sz w:val="28"/>
          <w:szCs w:val="28"/>
        </w:rPr>
        <w:t xml:space="preserve"> complaint </w:t>
      </w:r>
      <w:r w:rsidR="00A94ED3">
        <w:rPr>
          <w:sz w:val="28"/>
          <w:szCs w:val="28"/>
        </w:rPr>
        <w:t xml:space="preserve">made </w:t>
      </w:r>
      <w:r w:rsidR="00192DFF">
        <w:rPr>
          <w:sz w:val="28"/>
          <w:szCs w:val="28"/>
        </w:rPr>
        <w:t>to the OMB regarding his medical care</w:t>
      </w:r>
      <w:r w:rsidR="00A94ED3">
        <w:rPr>
          <w:sz w:val="28"/>
          <w:szCs w:val="28"/>
        </w:rPr>
        <w:t>. Subsequently, there was at least one additional complaint made to the OMB</w:t>
      </w:r>
      <w:r w:rsidR="004C64A3">
        <w:rPr>
          <w:sz w:val="28"/>
          <w:szCs w:val="28"/>
        </w:rPr>
        <w:t xml:space="preserve">.  Ultimately, </w:t>
      </w:r>
      <w:r w:rsidR="00192DFF">
        <w:rPr>
          <w:sz w:val="28"/>
          <w:szCs w:val="28"/>
        </w:rPr>
        <w:t>Dr. Calvert</w:t>
      </w:r>
      <w:r w:rsidR="004C64A3">
        <w:rPr>
          <w:sz w:val="28"/>
          <w:szCs w:val="28"/>
        </w:rPr>
        <w:t xml:space="preserve"> was</w:t>
      </w:r>
      <w:r w:rsidR="00E7085B">
        <w:rPr>
          <w:sz w:val="28"/>
          <w:szCs w:val="28"/>
        </w:rPr>
        <w:t xml:space="preserve"> found to have</w:t>
      </w:r>
      <w:r>
        <w:rPr>
          <w:sz w:val="28"/>
          <w:szCs w:val="28"/>
        </w:rPr>
        <w:t xml:space="preserve"> </w:t>
      </w:r>
      <w:r w:rsidR="00A16BD5" w:rsidRPr="001855B3">
        <w:rPr>
          <w:sz w:val="28"/>
          <w:szCs w:val="28"/>
          <w:u w:val="single"/>
        </w:rPr>
        <w:t>gross</w:t>
      </w:r>
      <w:r w:rsidR="00E7085B" w:rsidRPr="001855B3">
        <w:rPr>
          <w:sz w:val="28"/>
          <w:szCs w:val="28"/>
          <w:u w:val="single"/>
        </w:rPr>
        <w:t>ly</w:t>
      </w:r>
      <w:r w:rsidR="00E7085B">
        <w:rPr>
          <w:sz w:val="28"/>
          <w:szCs w:val="28"/>
        </w:rPr>
        <w:t xml:space="preserve"> </w:t>
      </w:r>
      <w:r w:rsidR="00E7085B" w:rsidRPr="001855B3">
        <w:rPr>
          <w:sz w:val="28"/>
          <w:szCs w:val="28"/>
          <w:u w:val="single"/>
        </w:rPr>
        <w:t>misdiagnosed</w:t>
      </w:r>
      <w:r w:rsidR="00A16BD5">
        <w:rPr>
          <w:sz w:val="28"/>
          <w:szCs w:val="28"/>
        </w:rPr>
        <w:t xml:space="preserve"> </w:t>
      </w:r>
      <w:r w:rsidR="00A16BD5" w:rsidRPr="001855B3">
        <w:rPr>
          <w:sz w:val="28"/>
          <w:szCs w:val="28"/>
          <w:u w:val="single"/>
        </w:rPr>
        <w:t>rheumatolo</w:t>
      </w:r>
      <w:r w:rsidR="00192DFF" w:rsidRPr="001855B3">
        <w:rPr>
          <w:sz w:val="28"/>
          <w:szCs w:val="28"/>
          <w:u w:val="single"/>
        </w:rPr>
        <w:t>gi</w:t>
      </w:r>
      <w:r w:rsidRPr="001855B3">
        <w:rPr>
          <w:sz w:val="28"/>
          <w:szCs w:val="28"/>
          <w:u w:val="single"/>
        </w:rPr>
        <w:t>cal</w:t>
      </w:r>
      <w:r>
        <w:rPr>
          <w:sz w:val="28"/>
          <w:szCs w:val="28"/>
        </w:rPr>
        <w:t xml:space="preserve"> </w:t>
      </w:r>
      <w:r w:rsidRPr="001855B3">
        <w:rPr>
          <w:sz w:val="28"/>
          <w:szCs w:val="28"/>
          <w:u w:val="single"/>
        </w:rPr>
        <w:t>disorders</w:t>
      </w:r>
      <w:r>
        <w:rPr>
          <w:sz w:val="28"/>
          <w:szCs w:val="28"/>
        </w:rPr>
        <w:t xml:space="preserve"> </w:t>
      </w:r>
      <w:r w:rsidRPr="001855B3">
        <w:rPr>
          <w:sz w:val="28"/>
          <w:szCs w:val="28"/>
          <w:u w:val="single"/>
        </w:rPr>
        <w:t>in</w:t>
      </w:r>
      <w:r>
        <w:rPr>
          <w:sz w:val="28"/>
          <w:szCs w:val="28"/>
        </w:rPr>
        <w:t xml:space="preserve"> </w:t>
      </w:r>
      <w:r w:rsidRPr="001855B3">
        <w:rPr>
          <w:sz w:val="28"/>
          <w:szCs w:val="28"/>
          <w:u w:val="single"/>
        </w:rPr>
        <w:t>multiple</w:t>
      </w:r>
      <w:r>
        <w:rPr>
          <w:sz w:val="28"/>
          <w:szCs w:val="28"/>
        </w:rPr>
        <w:t xml:space="preserve"> </w:t>
      </w:r>
      <w:r w:rsidRPr="001855B3">
        <w:rPr>
          <w:sz w:val="28"/>
          <w:szCs w:val="28"/>
          <w:u w:val="single"/>
        </w:rPr>
        <w:t>patients</w:t>
      </w:r>
      <w:r w:rsidR="00192DFF">
        <w:rPr>
          <w:sz w:val="28"/>
          <w:szCs w:val="28"/>
        </w:rPr>
        <w:t xml:space="preserve">.  In addition, he was found to have </w:t>
      </w:r>
      <w:r w:rsidR="00FD4FB5" w:rsidRPr="00DD0B4C">
        <w:rPr>
          <w:sz w:val="28"/>
          <w:szCs w:val="28"/>
          <w:u w:val="single"/>
        </w:rPr>
        <w:t>gross</w:t>
      </w:r>
      <w:r w:rsidR="00192DFF" w:rsidRPr="00DD0B4C">
        <w:rPr>
          <w:sz w:val="28"/>
          <w:szCs w:val="28"/>
          <w:u w:val="single"/>
        </w:rPr>
        <w:t>ly</w:t>
      </w:r>
      <w:r w:rsidR="00192DFF">
        <w:rPr>
          <w:sz w:val="28"/>
          <w:szCs w:val="28"/>
        </w:rPr>
        <w:t xml:space="preserve"> </w:t>
      </w:r>
      <w:r w:rsidR="00192DFF" w:rsidRPr="00DD0B4C">
        <w:rPr>
          <w:sz w:val="28"/>
          <w:szCs w:val="28"/>
          <w:u w:val="single"/>
        </w:rPr>
        <w:t>mismanaged</w:t>
      </w:r>
      <w:r w:rsidR="00192DFF">
        <w:rPr>
          <w:sz w:val="28"/>
          <w:szCs w:val="28"/>
        </w:rPr>
        <w:t xml:space="preserve"> </w:t>
      </w:r>
      <w:r w:rsidR="00FD4FB5" w:rsidRPr="00DD0B4C">
        <w:rPr>
          <w:sz w:val="28"/>
          <w:szCs w:val="28"/>
          <w:u w:val="single"/>
        </w:rPr>
        <w:t>patient</w:t>
      </w:r>
      <w:r w:rsidR="00192DFF" w:rsidRPr="00DD0B4C">
        <w:rPr>
          <w:sz w:val="28"/>
          <w:szCs w:val="28"/>
          <w:u w:val="single"/>
        </w:rPr>
        <w:t>’s</w:t>
      </w:r>
      <w:r w:rsidR="00FD4FB5">
        <w:rPr>
          <w:sz w:val="28"/>
          <w:szCs w:val="28"/>
        </w:rPr>
        <w:t xml:space="preserve"> </w:t>
      </w:r>
      <w:r w:rsidR="00FD4FB5" w:rsidRPr="00DD0B4C">
        <w:rPr>
          <w:sz w:val="28"/>
          <w:szCs w:val="28"/>
          <w:u w:val="single"/>
        </w:rPr>
        <w:t>medications</w:t>
      </w:r>
      <w:r w:rsidR="00603F8A">
        <w:rPr>
          <w:sz w:val="28"/>
          <w:szCs w:val="28"/>
        </w:rPr>
        <w:t>,</w:t>
      </w:r>
      <w:r w:rsidR="00FD4FB5">
        <w:rPr>
          <w:sz w:val="28"/>
          <w:szCs w:val="28"/>
        </w:rPr>
        <w:t xml:space="preserve"> including </w:t>
      </w:r>
      <w:r w:rsidR="00192DFF">
        <w:rPr>
          <w:sz w:val="28"/>
          <w:szCs w:val="28"/>
        </w:rPr>
        <w:t xml:space="preserve">their acute and chronic </w:t>
      </w:r>
      <w:r w:rsidR="00FD4FB5">
        <w:rPr>
          <w:sz w:val="28"/>
          <w:szCs w:val="28"/>
        </w:rPr>
        <w:t>pain management.  This result</w:t>
      </w:r>
      <w:r w:rsidR="004929BE">
        <w:rPr>
          <w:sz w:val="28"/>
          <w:szCs w:val="28"/>
        </w:rPr>
        <w:t xml:space="preserve">ed in </w:t>
      </w:r>
      <w:r w:rsidR="004929BE" w:rsidRPr="00DD0B4C">
        <w:rPr>
          <w:b/>
          <w:sz w:val="28"/>
          <w:szCs w:val="28"/>
        </w:rPr>
        <w:t>at least one death and at least</w:t>
      </w:r>
      <w:r w:rsidR="00EC47A2" w:rsidRPr="00DD0B4C">
        <w:rPr>
          <w:b/>
          <w:sz w:val="28"/>
          <w:szCs w:val="28"/>
        </w:rPr>
        <w:t xml:space="preserve"> </w:t>
      </w:r>
      <w:r w:rsidR="004929BE" w:rsidRPr="00DD0B4C">
        <w:rPr>
          <w:b/>
          <w:sz w:val="28"/>
          <w:szCs w:val="28"/>
        </w:rPr>
        <w:lastRenderedPageBreak/>
        <w:t>one</w:t>
      </w:r>
      <w:r w:rsidR="00FD4FB5" w:rsidRPr="00DD0B4C">
        <w:rPr>
          <w:b/>
          <w:sz w:val="28"/>
          <w:szCs w:val="28"/>
        </w:rPr>
        <w:t xml:space="preserve"> near death</w:t>
      </w:r>
      <w:r w:rsidR="00FD4FB5">
        <w:rPr>
          <w:sz w:val="28"/>
          <w:szCs w:val="28"/>
        </w:rPr>
        <w:t xml:space="preserve">.  </w:t>
      </w:r>
      <w:r w:rsidR="00EC50AE">
        <w:rPr>
          <w:sz w:val="28"/>
          <w:szCs w:val="28"/>
        </w:rPr>
        <w:t>One patient Dr. Calvert</w:t>
      </w:r>
      <w:r w:rsidR="002326ED">
        <w:rPr>
          <w:sz w:val="28"/>
          <w:szCs w:val="28"/>
        </w:rPr>
        <w:t xml:space="preserve"> diagnosed with </w:t>
      </w:r>
      <w:r w:rsidR="00720DAF">
        <w:rPr>
          <w:sz w:val="28"/>
          <w:szCs w:val="28"/>
        </w:rPr>
        <w:t>seronegative rheumatoid arthritis.  He prescribed her opiates, med</w:t>
      </w:r>
      <w:r w:rsidR="00307021">
        <w:rPr>
          <w:sz w:val="28"/>
          <w:szCs w:val="28"/>
        </w:rPr>
        <w:t xml:space="preserve">ical cannabis, methotrexate, </w:t>
      </w:r>
      <w:r w:rsidR="00720DAF">
        <w:rPr>
          <w:sz w:val="28"/>
          <w:szCs w:val="28"/>
        </w:rPr>
        <w:t xml:space="preserve">prednisone </w:t>
      </w:r>
      <w:r w:rsidR="00307021">
        <w:rPr>
          <w:sz w:val="28"/>
          <w:szCs w:val="28"/>
        </w:rPr>
        <w:t xml:space="preserve">and other medications </w:t>
      </w:r>
      <w:r w:rsidR="00720DAF">
        <w:rPr>
          <w:sz w:val="28"/>
          <w:szCs w:val="28"/>
        </w:rPr>
        <w:t>for about 18 months before she was finally sent to a rheumato</w:t>
      </w:r>
      <w:r w:rsidR="00DD0B4C">
        <w:rPr>
          <w:sz w:val="28"/>
          <w:szCs w:val="28"/>
        </w:rPr>
        <w:t>logist.  The specialist stated t</w:t>
      </w:r>
      <w:r w:rsidR="00720DAF">
        <w:rPr>
          <w:sz w:val="28"/>
          <w:szCs w:val="28"/>
        </w:rPr>
        <w:t xml:space="preserve">he </w:t>
      </w:r>
      <w:r w:rsidR="00DD0B4C">
        <w:rPr>
          <w:sz w:val="28"/>
          <w:szCs w:val="28"/>
        </w:rPr>
        <w:t xml:space="preserve">patient </w:t>
      </w:r>
      <w:r w:rsidR="00720DAF">
        <w:rPr>
          <w:sz w:val="28"/>
          <w:szCs w:val="28"/>
        </w:rPr>
        <w:t>didn’t have seropositive or seroneg</w:t>
      </w:r>
      <w:r w:rsidR="00111089">
        <w:rPr>
          <w:sz w:val="28"/>
          <w:szCs w:val="28"/>
        </w:rPr>
        <w:t xml:space="preserve">ative rheumatoid arthritis.  </w:t>
      </w:r>
      <w:r w:rsidR="00720DAF">
        <w:rPr>
          <w:sz w:val="28"/>
          <w:szCs w:val="28"/>
        </w:rPr>
        <w:t>Dr. Calvert</w:t>
      </w:r>
      <w:r w:rsidR="00307021">
        <w:rPr>
          <w:sz w:val="28"/>
          <w:szCs w:val="28"/>
        </w:rPr>
        <w:t xml:space="preserve"> </w:t>
      </w:r>
      <w:r w:rsidR="00DD0B4C">
        <w:rPr>
          <w:sz w:val="28"/>
          <w:szCs w:val="28"/>
        </w:rPr>
        <w:t xml:space="preserve">didn’t agree with the specialist so he </w:t>
      </w:r>
      <w:r w:rsidR="00307021">
        <w:rPr>
          <w:sz w:val="28"/>
          <w:szCs w:val="28"/>
        </w:rPr>
        <w:t xml:space="preserve">continued to treat her for rheumatoid arthritis </w:t>
      </w:r>
      <w:r w:rsidR="00720DAF">
        <w:rPr>
          <w:sz w:val="28"/>
          <w:szCs w:val="28"/>
        </w:rPr>
        <w:t xml:space="preserve">with the </w:t>
      </w:r>
      <w:r w:rsidR="007C7A3D">
        <w:rPr>
          <w:sz w:val="28"/>
          <w:szCs w:val="28"/>
        </w:rPr>
        <w:t xml:space="preserve">same </w:t>
      </w:r>
      <w:r w:rsidR="00307021">
        <w:rPr>
          <w:sz w:val="28"/>
          <w:szCs w:val="28"/>
        </w:rPr>
        <w:t>drugs</w:t>
      </w:r>
      <w:r w:rsidR="007C7A3D">
        <w:rPr>
          <w:sz w:val="28"/>
          <w:szCs w:val="28"/>
        </w:rPr>
        <w:t>, most</w:t>
      </w:r>
      <w:r w:rsidR="00111089">
        <w:rPr>
          <w:sz w:val="28"/>
          <w:szCs w:val="28"/>
        </w:rPr>
        <w:t xml:space="preserve"> of which were extremely dangerous</w:t>
      </w:r>
      <w:r w:rsidR="00720DAF">
        <w:rPr>
          <w:sz w:val="28"/>
          <w:szCs w:val="28"/>
        </w:rPr>
        <w:t xml:space="preserve">.  </w:t>
      </w:r>
      <w:r w:rsidR="00603F8A">
        <w:rPr>
          <w:sz w:val="28"/>
          <w:szCs w:val="28"/>
        </w:rPr>
        <w:t xml:space="preserve">These were the same medical disciplines, rheumatology and pain management, that Dr. </w:t>
      </w:r>
      <w:r w:rsidR="004929BE">
        <w:rPr>
          <w:sz w:val="28"/>
          <w:szCs w:val="28"/>
        </w:rPr>
        <w:t>Calvert was supposedly an “expert” in according to himself, the OMB and Warren Foote</w:t>
      </w:r>
      <w:r w:rsidR="00603F8A">
        <w:rPr>
          <w:sz w:val="28"/>
          <w:szCs w:val="28"/>
        </w:rPr>
        <w:t>.</w:t>
      </w:r>
      <w:r w:rsidR="000277D3">
        <w:rPr>
          <w:sz w:val="28"/>
          <w:szCs w:val="28"/>
        </w:rPr>
        <w:t xml:space="preserve">  </w:t>
      </w:r>
      <w:r w:rsidR="00FD4FB5">
        <w:rPr>
          <w:sz w:val="28"/>
          <w:szCs w:val="28"/>
        </w:rPr>
        <w:t xml:space="preserve">The OMB most likely withheld this </w:t>
      </w:r>
      <w:r w:rsidR="00E7085B">
        <w:rPr>
          <w:sz w:val="28"/>
          <w:szCs w:val="28"/>
        </w:rPr>
        <w:t xml:space="preserve">knowledge </w:t>
      </w:r>
      <w:r w:rsidR="00FD4FB5">
        <w:rPr>
          <w:sz w:val="28"/>
          <w:szCs w:val="28"/>
        </w:rPr>
        <w:t xml:space="preserve">from Judge Barber, but even so, it was evident </w:t>
      </w:r>
      <w:r w:rsidR="000277D3">
        <w:rPr>
          <w:sz w:val="28"/>
          <w:szCs w:val="28"/>
        </w:rPr>
        <w:t xml:space="preserve">during my “hearing” </w:t>
      </w:r>
      <w:r w:rsidR="00FD4FB5">
        <w:rPr>
          <w:sz w:val="28"/>
          <w:szCs w:val="28"/>
        </w:rPr>
        <w:t xml:space="preserve">that Dr. Calvert’s medical </w:t>
      </w:r>
      <w:r w:rsidR="000277D3">
        <w:rPr>
          <w:sz w:val="28"/>
          <w:szCs w:val="28"/>
        </w:rPr>
        <w:t xml:space="preserve">knowledge was severely deficient.  </w:t>
      </w:r>
      <w:r w:rsidR="00FD4FB5" w:rsidRPr="000277D3">
        <w:rPr>
          <w:b/>
          <w:sz w:val="28"/>
          <w:szCs w:val="28"/>
        </w:rPr>
        <w:t>Judge Barber should easily have picked this up</w:t>
      </w:r>
      <w:r w:rsidR="000A5FBC" w:rsidRPr="000277D3">
        <w:rPr>
          <w:b/>
          <w:sz w:val="28"/>
          <w:szCs w:val="28"/>
        </w:rPr>
        <w:t xml:space="preserve"> during the hearing</w:t>
      </w:r>
      <w:r w:rsidR="000277D3">
        <w:rPr>
          <w:b/>
          <w:sz w:val="28"/>
          <w:szCs w:val="28"/>
        </w:rPr>
        <w:t xml:space="preserve"> considering what was</w:t>
      </w:r>
      <w:r w:rsidR="000277D3" w:rsidRPr="000277D3">
        <w:rPr>
          <w:b/>
          <w:sz w:val="28"/>
          <w:szCs w:val="28"/>
        </w:rPr>
        <w:t xml:space="preserve"> presented to him</w:t>
      </w:r>
      <w:r w:rsidR="000277D3">
        <w:rPr>
          <w:b/>
          <w:sz w:val="28"/>
          <w:szCs w:val="28"/>
        </w:rPr>
        <w:t>, but again, no mention of these irregularities in his Proposed Order</w:t>
      </w:r>
      <w:r w:rsidR="000A5FBC">
        <w:rPr>
          <w:sz w:val="28"/>
          <w:szCs w:val="28"/>
        </w:rPr>
        <w:t>.</w:t>
      </w:r>
      <w:r w:rsidR="00376D81">
        <w:rPr>
          <w:sz w:val="28"/>
          <w:szCs w:val="28"/>
        </w:rPr>
        <w:t xml:space="preserve">  </w:t>
      </w:r>
    </w:p>
    <w:p w:rsidR="00E7085B" w:rsidRDefault="00E7085B" w:rsidP="00F71C74">
      <w:pPr>
        <w:pStyle w:val="NoSpacing"/>
        <w:rPr>
          <w:sz w:val="28"/>
          <w:szCs w:val="28"/>
        </w:rPr>
      </w:pPr>
    </w:p>
    <w:p w:rsidR="00C516AE" w:rsidRDefault="00BC6BCE" w:rsidP="00F71C74">
      <w:pPr>
        <w:pStyle w:val="NoSpacing"/>
        <w:rPr>
          <w:sz w:val="28"/>
          <w:szCs w:val="28"/>
        </w:rPr>
      </w:pPr>
      <w:r>
        <w:rPr>
          <w:sz w:val="28"/>
          <w:szCs w:val="28"/>
        </w:rPr>
        <w:t xml:space="preserve">The shame of it all </w:t>
      </w:r>
      <w:r w:rsidR="00366B1B">
        <w:rPr>
          <w:sz w:val="28"/>
          <w:szCs w:val="28"/>
        </w:rPr>
        <w:t>is that my medical license was</w:t>
      </w:r>
      <w:r>
        <w:rPr>
          <w:sz w:val="28"/>
          <w:szCs w:val="28"/>
        </w:rPr>
        <w:t xml:space="preserve"> revoked for telling a patient that he needed further evaluation and treatment of a non-acute, non-life threatening </w:t>
      </w:r>
      <w:r w:rsidR="00473E89">
        <w:rPr>
          <w:sz w:val="28"/>
          <w:szCs w:val="28"/>
        </w:rPr>
        <w:t xml:space="preserve">“possible” </w:t>
      </w:r>
      <w:r w:rsidR="00366B1B">
        <w:rPr>
          <w:sz w:val="28"/>
          <w:szCs w:val="28"/>
        </w:rPr>
        <w:t xml:space="preserve">medical concern.  </w:t>
      </w:r>
      <w:r>
        <w:rPr>
          <w:sz w:val="28"/>
          <w:szCs w:val="28"/>
        </w:rPr>
        <w:t>Dr.</w:t>
      </w:r>
      <w:r w:rsidR="00366B1B">
        <w:rPr>
          <w:sz w:val="28"/>
          <w:szCs w:val="28"/>
        </w:rPr>
        <w:t xml:space="preserve"> Calvert’s medical care </w:t>
      </w:r>
      <w:r w:rsidR="00EA776D">
        <w:rPr>
          <w:sz w:val="28"/>
          <w:szCs w:val="28"/>
        </w:rPr>
        <w:t>on the other hand</w:t>
      </w:r>
      <w:r w:rsidR="00366B1B">
        <w:rPr>
          <w:sz w:val="28"/>
          <w:szCs w:val="28"/>
        </w:rPr>
        <w:t xml:space="preserve"> killed at least one patient</w:t>
      </w:r>
      <w:r w:rsidR="00EA776D">
        <w:rPr>
          <w:sz w:val="28"/>
          <w:szCs w:val="28"/>
        </w:rPr>
        <w:t xml:space="preserve"> and at least almost one other</w:t>
      </w:r>
      <w:r w:rsidR="00366B1B">
        <w:rPr>
          <w:sz w:val="28"/>
          <w:szCs w:val="28"/>
        </w:rPr>
        <w:t>, yet</w:t>
      </w:r>
      <w:r>
        <w:rPr>
          <w:sz w:val="28"/>
          <w:szCs w:val="28"/>
        </w:rPr>
        <w:t xml:space="preserve"> his </w:t>
      </w:r>
      <w:r w:rsidR="00366B1B">
        <w:rPr>
          <w:sz w:val="28"/>
          <w:szCs w:val="28"/>
        </w:rPr>
        <w:t xml:space="preserve">medical </w:t>
      </w:r>
      <w:r>
        <w:rPr>
          <w:sz w:val="28"/>
          <w:szCs w:val="28"/>
        </w:rPr>
        <w:t xml:space="preserve">license was </w:t>
      </w:r>
      <w:r w:rsidRPr="00BC6BCE">
        <w:rPr>
          <w:sz w:val="28"/>
          <w:szCs w:val="28"/>
          <w:u w:val="single"/>
        </w:rPr>
        <w:t>fully</w:t>
      </w:r>
      <w:r>
        <w:rPr>
          <w:sz w:val="28"/>
          <w:szCs w:val="28"/>
        </w:rPr>
        <w:t xml:space="preserve"> </w:t>
      </w:r>
      <w:r w:rsidRPr="00BC6BCE">
        <w:rPr>
          <w:sz w:val="28"/>
          <w:szCs w:val="28"/>
          <w:u w:val="single"/>
        </w:rPr>
        <w:t>reinstated</w:t>
      </w:r>
      <w:r w:rsidR="008D7207">
        <w:rPr>
          <w:sz w:val="28"/>
          <w:szCs w:val="28"/>
        </w:rPr>
        <w:t xml:space="preserve"> before he had </w:t>
      </w:r>
      <w:r>
        <w:rPr>
          <w:sz w:val="28"/>
          <w:szCs w:val="28"/>
        </w:rPr>
        <w:t xml:space="preserve">satisfied any </w:t>
      </w:r>
      <w:r w:rsidR="00366B1B">
        <w:rPr>
          <w:sz w:val="28"/>
          <w:szCs w:val="28"/>
        </w:rPr>
        <w:t xml:space="preserve">remediation </w:t>
      </w:r>
      <w:r>
        <w:rPr>
          <w:sz w:val="28"/>
          <w:szCs w:val="28"/>
        </w:rPr>
        <w:t>requirement set forth by the</w:t>
      </w:r>
      <w:r w:rsidR="00D402B5">
        <w:rPr>
          <w:sz w:val="28"/>
          <w:szCs w:val="28"/>
        </w:rPr>
        <w:t xml:space="preserve"> OMB.</w:t>
      </w:r>
      <w:r w:rsidR="00C516AE">
        <w:rPr>
          <w:sz w:val="28"/>
          <w:szCs w:val="28"/>
        </w:rPr>
        <w:t xml:space="preserve">  Dr. Calvert’s “remediation” consisted of a fine of $5000 and to take some “brush up” courses in rheumatology and chronic pain. </w:t>
      </w:r>
    </w:p>
    <w:p w:rsidR="00BC6BCE" w:rsidRDefault="00BC6BCE" w:rsidP="00F71C74">
      <w:pPr>
        <w:pStyle w:val="NoSpacing"/>
        <w:rPr>
          <w:sz w:val="28"/>
          <w:szCs w:val="28"/>
        </w:rPr>
      </w:pPr>
    </w:p>
    <w:p w:rsidR="00320FA7" w:rsidRDefault="00344038" w:rsidP="00336DB6">
      <w:pPr>
        <w:pStyle w:val="NoSpacing"/>
        <w:rPr>
          <w:sz w:val="28"/>
          <w:szCs w:val="28"/>
        </w:rPr>
      </w:pPr>
      <w:r w:rsidRPr="00EC50AE">
        <w:rPr>
          <w:b/>
          <w:sz w:val="28"/>
          <w:szCs w:val="28"/>
        </w:rPr>
        <w:t>ALJ Rick Barber</w:t>
      </w:r>
      <w:r w:rsidR="00B93D22">
        <w:rPr>
          <w:sz w:val="28"/>
          <w:szCs w:val="28"/>
        </w:rPr>
        <w:t xml:space="preserve"> </w:t>
      </w:r>
      <w:r w:rsidR="00B93D22" w:rsidRPr="009D0651">
        <w:rPr>
          <w:b/>
          <w:sz w:val="28"/>
          <w:szCs w:val="28"/>
          <w:u w:val="single"/>
        </w:rPr>
        <w:t>condoned</w:t>
      </w:r>
      <w:r w:rsidR="007F7102">
        <w:rPr>
          <w:sz w:val="28"/>
          <w:szCs w:val="28"/>
        </w:rPr>
        <w:t xml:space="preserve"> </w:t>
      </w:r>
      <w:r w:rsidR="00B93D22" w:rsidRPr="00344038">
        <w:rPr>
          <w:b/>
          <w:sz w:val="28"/>
          <w:szCs w:val="28"/>
        </w:rPr>
        <w:t>hearsay</w:t>
      </w:r>
      <w:r w:rsidR="007F7102">
        <w:rPr>
          <w:b/>
          <w:sz w:val="28"/>
          <w:szCs w:val="28"/>
        </w:rPr>
        <w:t xml:space="preserve"> multiple times</w:t>
      </w:r>
      <w:r w:rsidR="001441FE">
        <w:rPr>
          <w:sz w:val="28"/>
          <w:szCs w:val="28"/>
        </w:rPr>
        <w:t xml:space="preserve"> from the OMB,</w:t>
      </w:r>
      <w:r w:rsidR="00EF7D56">
        <w:rPr>
          <w:sz w:val="28"/>
          <w:szCs w:val="28"/>
        </w:rPr>
        <w:t xml:space="preserve"> OMB investigator Jay Drum, OMB </w:t>
      </w:r>
      <w:r w:rsidR="00B93D22">
        <w:rPr>
          <w:sz w:val="28"/>
          <w:szCs w:val="28"/>
        </w:rPr>
        <w:t>legal representative Mr. Warren Foote</w:t>
      </w:r>
      <w:r w:rsidR="001441FE">
        <w:rPr>
          <w:sz w:val="28"/>
          <w:szCs w:val="28"/>
        </w:rPr>
        <w:t xml:space="preserve"> and the Complainant</w:t>
      </w:r>
      <w:r w:rsidR="00A10526">
        <w:rPr>
          <w:sz w:val="28"/>
          <w:szCs w:val="28"/>
        </w:rPr>
        <w:t xml:space="preserve">.  </w:t>
      </w:r>
      <w:r w:rsidR="00E75487">
        <w:rPr>
          <w:sz w:val="28"/>
          <w:szCs w:val="28"/>
        </w:rPr>
        <w:t xml:space="preserve">Supposedly, </w:t>
      </w:r>
      <w:r w:rsidR="007F7102">
        <w:rPr>
          <w:sz w:val="28"/>
          <w:szCs w:val="28"/>
        </w:rPr>
        <w:t>Oregon law “allows”</w:t>
      </w:r>
      <w:r w:rsidR="000930D0">
        <w:rPr>
          <w:sz w:val="28"/>
          <w:szCs w:val="28"/>
        </w:rPr>
        <w:t xml:space="preserve"> hearsay to be submitted at these proceedings</w:t>
      </w:r>
      <w:r w:rsidR="00E75487">
        <w:rPr>
          <w:sz w:val="28"/>
          <w:szCs w:val="28"/>
        </w:rPr>
        <w:t>.  That law</w:t>
      </w:r>
      <w:r w:rsidR="00A10526">
        <w:rPr>
          <w:sz w:val="28"/>
          <w:szCs w:val="28"/>
        </w:rPr>
        <w:t xml:space="preserve"> is un</w:t>
      </w:r>
      <w:r w:rsidR="007F7102">
        <w:rPr>
          <w:sz w:val="28"/>
          <w:szCs w:val="28"/>
        </w:rPr>
        <w:t>constitution</w:t>
      </w:r>
      <w:r w:rsidR="00A10526">
        <w:rPr>
          <w:sz w:val="28"/>
          <w:szCs w:val="28"/>
        </w:rPr>
        <w:t>al</w:t>
      </w:r>
      <w:r w:rsidR="007F7102">
        <w:rPr>
          <w:sz w:val="28"/>
          <w:szCs w:val="28"/>
        </w:rPr>
        <w:t>.</w:t>
      </w:r>
      <w:r w:rsidR="00A10526">
        <w:rPr>
          <w:sz w:val="28"/>
          <w:szCs w:val="28"/>
        </w:rPr>
        <w:t xml:space="preserve">  </w:t>
      </w:r>
      <w:r w:rsidR="009F3745">
        <w:rPr>
          <w:sz w:val="28"/>
          <w:szCs w:val="28"/>
        </w:rPr>
        <w:t xml:space="preserve">It is my understanding that </w:t>
      </w:r>
      <w:r w:rsidR="009F3745" w:rsidRPr="0000733F">
        <w:rPr>
          <w:sz w:val="28"/>
          <w:szCs w:val="28"/>
          <w:u w:val="single"/>
        </w:rPr>
        <w:t>we</w:t>
      </w:r>
      <w:r w:rsidR="009F3745">
        <w:rPr>
          <w:sz w:val="28"/>
          <w:szCs w:val="28"/>
        </w:rPr>
        <w:t xml:space="preserve"> </w:t>
      </w:r>
      <w:r w:rsidR="009F3745" w:rsidRPr="0000733F">
        <w:rPr>
          <w:sz w:val="28"/>
          <w:szCs w:val="28"/>
          <w:u w:val="single"/>
        </w:rPr>
        <w:t>are</w:t>
      </w:r>
      <w:r w:rsidR="009F3745">
        <w:rPr>
          <w:sz w:val="28"/>
          <w:szCs w:val="28"/>
        </w:rPr>
        <w:t xml:space="preserve"> </w:t>
      </w:r>
      <w:r w:rsidR="009F3745" w:rsidRPr="0000733F">
        <w:rPr>
          <w:sz w:val="28"/>
          <w:szCs w:val="28"/>
          <w:u w:val="single"/>
        </w:rPr>
        <w:t>the</w:t>
      </w:r>
      <w:r w:rsidR="009F3745">
        <w:rPr>
          <w:sz w:val="28"/>
          <w:szCs w:val="28"/>
        </w:rPr>
        <w:t xml:space="preserve"> </w:t>
      </w:r>
      <w:r w:rsidR="009F3745" w:rsidRPr="0000733F">
        <w:rPr>
          <w:sz w:val="28"/>
          <w:szCs w:val="28"/>
          <w:u w:val="single"/>
        </w:rPr>
        <w:t>only</w:t>
      </w:r>
      <w:r w:rsidR="009F3745">
        <w:rPr>
          <w:sz w:val="28"/>
          <w:szCs w:val="28"/>
        </w:rPr>
        <w:t xml:space="preserve"> </w:t>
      </w:r>
      <w:r w:rsidR="0000733F">
        <w:rPr>
          <w:sz w:val="28"/>
          <w:szCs w:val="28"/>
          <w:u w:val="single"/>
        </w:rPr>
        <w:t>S</w:t>
      </w:r>
      <w:r w:rsidR="009F3745" w:rsidRPr="0000733F">
        <w:rPr>
          <w:sz w:val="28"/>
          <w:szCs w:val="28"/>
          <w:u w:val="single"/>
        </w:rPr>
        <w:t>tate</w:t>
      </w:r>
      <w:r w:rsidR="009F3745">
        <w:rPr>
          <w:sz w:val="28"/>
          <w:szCs w:val="28"/>
        </w:rPr>
        <w:t xml:space="preserve"> </w:t>
      </w:r>
      <w:r w:rsidR="009F3745" w:rsidRPr="0000733F">
        <w:rPr>
          <w:sz w:val="28"/>
          <w:szCs w:val="28"/>
          <w:u w:val="single"/>
        </w:rPr>
        <w:t>in</w:t>
      </w:r>
      <w:r w:rsidR="009F3745">
        <w:rPr>
          <w:sz w:val="28"/>
          <w:szCs w:val="28"/>
        </w:rPr>
        <w:t xml:space="preserve"> </w:t>
      </w:r>
      <w:r w:rsidR="009F3745" w:rsidRPr="0000733F">
        <w:rPr>
          <w:sz w:val="28"/>
          <w:szCs w:val="28"/>
          <w:u w:val="single"/>
        </w:rPr>
        <w:t>the</w:t>
      </w:r>
      <w:r w:rsidR="009F3745">
        <w:rPr>
          <w:sz w:val="28"/>
          <w:szCs w:val="28"/>
        </w:rPr>
        <w:t xml:space="preserve"> </w:t>
      </w:r>
      <w:r w:rsidR="009F3745" w:rsidRPr="0000733F">
        <w:rPr>
          <w:sz w:val="28"/>
          <w:szCs w:val="28"/>
          <w:u w:val="single"/>
        </w:rPr>
        <w:t>U</w:t>
      </w:r>
      <w:r w:rsidR="001441FE" w:rsidRPr="0000733F">
        <w:rPr>
          <w:sz w:val="28"/>
          <w:szCs w:val="28"/>
          <w:u w:val="single"/>
        </w:rPr>
        <w:t>.</w:t>
      </w:r>
      <w:r w:rsidR="009F3745" w:rsidRPr="0000733F">
        <w:rPr>
          <w:sz w:val="28"/>
          <w:szCs w:val="28"/>
          <w:u w:val="single"/>
        </w:rPr>
        <w:t>S</w:t>
      </w:r>
      <w:r w:rsidR="001441FE" w:rsidRPr="0000733F">
        <w:rPr>
          <w:sz w:val="28"/>
          <w:szCs w:val="28"/>
          <w:u w:val="single"/>
        </w:rPr>
        <w:t>.</w:t>
      </w:r>
      <w:r w:rsidR="009F3745">
        <w:rPr>
          <w:sz w:val="28"/>
          <w:szCs w:val="28"/>
        </w:rPr>
        <w:t xml:space="preserve"> </w:t>
      </w:r>
      <w:r w:rsidR="009F3745" w:rsidRPr="0000733F">
        <w:rPr>
          <w:sz w:val="28"/>
          <w:szCs w:val="28"/>
          <w:u w:val="single"/>
        </w:rPr>
        <w:t>that</w:t>
      </w:r>
      <w:r w:rsidR="009F3745">
        <w:rPr>
          <w:sz w:val="28"/>
          <w:szCs w:val="28"/>
        </w:rPr>
        <w:t xml:space="preserve"> </w:t>
      </w:r>
      <w:r w:rsidR="009F3745" w:rsidRPr="0000733F">
        <w:rPr>
          <w:sz w:val="28"/>
          <w:szCs w:val="28"/>
          <w:u w:val="single"/>
        </w:rPr>
        <w:t>allows</w:t>
      </w:r>
      <w:r w:rsidR="009F3745">
        <w:rPr>
          <w:sz w:val="28"/>
          <w:szCs w:val="28"/>
        </w:rPr>
        <w:t xml:space="preserve"> </w:t>
      </w:r>
      <w:r w:rsidR="009F3745" w:rsidRPr="0000733F">
        <w:rPr>
          <w:sz w:val="28"/>
          <w:szCs w:val="28"/>
          <w:u w:val="single"/>
        </w:rPr>
        <w:t>unconstitutional</w:t>
      </w:r>
      <w:r w:rsidR="009F3745">
        <w:rPr>
          <w:sz w:val="28"/>
          <w:szCs w:val="28"/>
        </w:rPr>
        <w:t xml:space="preserve"> </w:t>
      </w:r>
      <w:r w:rsidR="009F3745" w:rsidRPr="0000733F">
        <w:rPr>
          <w:sz w:val="28"/>
          <w:szCs w:val="28"/>
          <w:u w:val="single"/>
        </w:rPr>
        <w:t>absurdity</w:t>
      </w:r>
      <w:r w:rsidR="009F3745">
        <w:rPr>
          <w:sz w:val="28"/>
          <w:szCs w:val="28"/>
        </w:rPr>
        <w:t xml:space="preserve"> </w:t>
      </w:r>
      <w:r w:rsidR="009F3745" w:rsidRPr="0000733F">
        <w:rPr>
          <w:sz w:val="28"/>
          <w:szCs w:val="28"/>
          <w:u w:val="single"/>
        </w:rPr>
        <w:t>of</w:t>
      </w:r>
      <w:r w:rsidR="009F3745">
        <w:rPr>
          <w:sz w:val="28"/>
          <w:szCs w:val="28"/>
        </w:rPr>
        <w:t xml:space="preserve"> </w:t>
      </w:r>
      <w:r w:rsidR="009F3745" w:rsidRPr="0000733F">
        <w:rPr>
          <w:sz w:val="28"/>
          <w:szCs w:val="28"/>
          <w:u w:val="single"/>
        </w:rPr>
        <w:t>this</w:t>
      </w:r>
      <w:r w:rsidR="009F3745">
        <w:rPr>
          <w:sz w:val="28"/>
          <w:szCs w:val="28"/>
        </w:rPr>
        <w:t xml:space="preserve"> </w:t>
      </w:r>
      <w:r w:rsidR="009F3745" w:rsidRPr="0000733F">
        <w:rPr>
          <w:sz w:val="28"/>
          <w:szCs w:val="28"/>
          <w:u w:val="single"/>
        </w:rPr>
        <w:t>nature</w:t>
      </w:r>
      <w:r w:rsidR="009F3745">
        <w:rPr>
          <w:sz w:val="28"/>
          <w:szCs w:val="28"/>
        </w:rPr>
        <w:t xml:space="preserve">.  </w:t>
      </w:r>
      <w:r w:rsidR="000930D0" w:rsidRPr="00E07DA9">
        <w:rPr>
          <w:b/>
          <w:sz w:val="28"/>
          <w:szCs w:val="28"/>
        </w:rPr>
        <w:t>Judge Barber has taken and signed an oath to uphold the Constitution</w:t>
      </w:r>
      <w:r w:rsidR="00E75487" w:rsidRPr="00E07DA9">
        <w:rPr>
          <w:b/>
          <w:sz w:val="28"/>
          <w:szCs w:val="28"/>
        </w:rPr>
        <w:t xml:space="preserve"> and is therefore </w:t>
      </w:r>
      <w:r w:rsidR="003A571F" w:rsidRPr="00E07DA9">
        <w:rPr>
          <w:b/>
          <w:sz w:val="28"/>
          <w:szCs w:val="28"/>
        </w:rPr>
        <w:t>compelled not to allow</w:t>
      </w:r>
      <w:r w:rsidR="00E75487" w:rsidRPr="00E07DA9">
        <w:rPr>
          <w:b/>
          <w:sz w:val="28"/>
          <w:szCs w:val="28"/>
        </w:rPr>
        <w:t xml:space="preserve"> unconstitutional </w:t>
      </w:r>
      <w:r w:rsidR="00E75487" w:rsidRPr="0051700C">
        <w:rPr>
          <w:b/>
          <w:sz w:val="28"/>
          <w:szCs w:val="28"/>
        </w:rPr>
        <w:t>laws</w:t>
      </w:r>
      <w:r w:rsidR="0051700C" w:rsidRPr="0051700C">
        <w:rPr>
          <w:b/>
          <w:sz w:val="28"/>
          <w:szCs w:val="28"/>
        </w:rPr>
        <w:t>, such as the use of hearsay,</w:t>
      </w:r>
      <w:r w:rsidR="003A571F">
        <w:rPr>
          <w:sz w:val="28"/>
          <w:szCs w:val="28"/>
        </w:rPr>
        <w:t xml:space="preserve"> </w:t>
      </w:r>
      <w:r w:rsidR="003A571F" w:rsidRPr="0051700C">
        <w:rPr>
          <w:b/>
          <w:sz w:val="28"/>
          <w:szCs w:val="28"/>
        </w:rPr>
        <w:t>in his court</w:t>
      </w:r>
      <w:r w:rsidR="000930D0">
        <w:rPr>
          <w:sz w:val="28"/>
          <w:szCs w:val="28"/>
        </w:rPr>
        <w:t xml:space="preserve">.  </w:t>
      </w:r>
      <w:r w:rsidR="00A10526">
        <w:rPr>
          <w:sz w:val="28"/>
          <w:szCs w:val="28"/>
        </w:rPr>
        <w:t>Citizens have a constitutional righ</w:t>
      </w:r>
      <w:r w:rsidR="00011ED3">
        <w:rPr>
          <w:sz w:val="28"/>
          <w:szCs w:val="28"/>
        </w:rPr>
        <w:t xml:space="preserve">t to cross examine witnesses during a </w:t>
      </w:r>
      <w:r w:rsidR="00A10526">
        <w:rPr>
          <w:sz w:val="28"/>
          <w:szCs w:val="28"/>
        </w:rPr>
        <w:t>trial which is what my “hearing” actually was.</w:t>
      </w:r>
      <w:r w:rsidR="00260BE0">
        <w:rPr>
          <w:sz w:val="28"/>
          <w:szCs w:val="28"/>
        </w:rPr>
        <w:t xml:space="preserve">  Hearsay was </w:t>
      </w:r>
      <w:r w:rsidR="009F3745">
        <w:rPr>
          <w:sz w:val="28"/>
          <w:szCs w:val="28"/>
        </w:rPr>
        <w:t>submitted</w:t>
      </w:r>
      <w:r w:rsidR="00260BE0">
        <w:rPr>
          <w:sz w:val="28"/>
          <w:szCs w:val="28"/>
        </w:rPr>
        <w:t xml:space="preserve"> and allowed</w:t>
      </w:r>
      <w:r w:rsidR="000930D0">
        <w:rPr>
          <w:sz w:val="28"/>
          <w:szCs w:val="28"/>
        </w:rPr>
        <w:t xml:space="preserve"> </w:t>
      </w:r>
      <w:r w:rsidR="009F3745">
        <w:rPr>
          <w:sz w:val="28"/>
          <w:szCs w:val="28"/>
        </w:rPr>
        <w:t xml:space="preserve">during my </w:t>
      </w:r>
      <w:r w:rsidR="00C05B59">
        <w:rPr>
          <w:sz w:val="28"/>
          <w:szCs w:val="28"/>
        </w:rPr>
        <w:t xml:space="preserve">license </w:t>
      </w:r>
      <w:r w:rsidR="009F3745">
        <w:rPr>
          <w:sz w:val="28"/>
          <w:szCs w:val="28"/>
        </w:rPr>
        <w:t xml:space="preserve">revocation trial </w:t>
      </w:r>
      <w:r w:rsidR="000930D0">
        <w:rPr>
          <w:sz w:val="28"/>
          <w:szCs w:val="28"/>
        </w:rPr>
        <w:t>from the Complainant’s wife and the patient whose char</w:t>
      </w:r>
      <w:r w:rsidR="00E07DA9">
        <w:rPr>
          <w:sz w:val="28"/>
          <w:szCs w:val="28"/>
        </w:rPr>
        <w:t>t was supposedly involved in a</w:t>
      </w:r>
      <w:r w:rsidR="000930D0">
        <w:rPr>
          <w:sz w:val="28"/>
          <w:szCs w:val="28"/>
        </w:rPr>
        <w:t xml:space="preserve"> mix up</w:t>
      </w:r>
      <w:r w:rsidR="00E07DA9">
        <w:rPr>
          <w:sz w:val="28"/>
          <w:szCs w:val="28"/>
        </w:rPr>
        <w:t xml:space="preserve"> with the Complainant’s chart</w:t>
      </w:r>
      <w:r w:rsidR="000930D0">
        <w:rPr>
          <w:sz w:val="28"/>
          <w:szCs w:val="28"/>
        </w:rPr>
        <w:t>.</w:t>
      </w:r>
      <w:r w:rsidR="00A10526">
        <w:rPr>
          <w:sz w:val="28"/>
          <w:szCs w:val="28"/>
        </w:rPr>
        <w:t xml:space="preserve"> </w:t>
      </w:r>
      <w:r w:rsidR="007F7102">
        <w:rPr>
          <w:sz w:val="28"/>
          <w:szCs w:val="28"/>
        </w:rPr>
        <w:t xml:space="preserve"> </w:t>
      </w:r>
      <w:r w:rsidR="009F3745">
        <w:rPr>
          <w:sz w:val="28"/>
          <w:szCs w:val="28"/>
        </w:rPr>
        <w:t xml:space="preserve">Without the ability to cross examine these individuals, there is no ability to verify the validity of the hearsay.  </w:t>
      </w:r>
      <w:r w:rsidR="005E1224">
        <w:rPr>
          <w:sz w:val="28"/>
          <w:szCs w:val="28"/>
        </w:rPr>
        <w:t xml:space="preserve">This is </w:t>
      </w:r>
      <w:r w:rsidR="005E1224" w:rsidRPr="00E07DA9">
        <w:rPr>
          <w:sz w:val="28"/>
          <w:szCs w:val="28"/>
          <w:u w:val="single"/>
        </w:rPr>
        <w:t>not</w:t>
      </w:r>
      <w:r w:rsidR="005E1224">
        <w:rPr>
          <w:sz w:val="28"/>
          <w:szCs w:val="28"/>
        </w:rPr>
        <w:t xml:space="preserve"> </w:t>
      </w:r>
      <w:r w:rsidR="005E1224" w:rsidRPr="00E07DA9">
        <w:rPr>
          <w:sz w:val="28"/>
          <w:szCs w:val="28"/>
          <w:u w:val="single"/>
        </w:rPr>
        <w:t>due</w:t>
      </w:r>
      <w:r w:rsidR="005E1224">
        <w:rPr>
          <w:sz w:val="28"/>
          <w:szCs w:val="28"/>
        </w:rPr>
        <w:t xml:space="preserve"> </w:t>
      </w:r>
      <w:r w:rsidR="005E1224" w:rsidRPr="00E07DA9">
        <w:rPr>
          <w:sz w:val="28"/>
          <w:szCs w:val="28"/>
          <w:u w:val="single"/>
        </w:rPr>
        <w:t>process</w:t>
      </w:r>
      <w:r w:rsidR="005E1224">
        <w:rPr>
          <w:sz w:val="28"/>
          <w:szCs w:val="28"/>
        </w:rPr>
        <w:t xml:space="preserve">.  </w:t>
      </w:r>
      <w:r w:rsidR="009F3745">
        <w:rPr>
          <w:b/>
          <w:sz w:val="28"/>
          <w:szCs w:val="28"/>
        </w:rPr>
        <w:t>Judge Barber used this</w:t>
      </w:r>
      <w:r w:rsidR="000930D0" w:rsidRPr="000930D0">
        <w:rPr>
          <w:b/>
          <w:sz w:val="28"/>
          <w:szCs w:val="28"/>
        </w:rPr>
        <w:t xml:space="preserve"> </w:t>
      </w:r>
      <w:r w:rsidR="000930D0" w:rsidRPr="000930D0">
        <w:rPr>
          <w:b/>
          <w:sz w:val="28"/>
          <w:szCs w:val="28"/>
        </w:rPr>
        <w:lastRenderedPageBreak/>
        <w:t>hearsay “evidence” against me in his Proposed Order.</w:t>
      </w:r>
      <w:r w:rsidR="009F3745">
        <w:rPr>
          <w:b/>
          <w:sz w:val="28"/>
          <w:szCs w:val="28"/>
        </w:rPr>
        <w:t xml:space="preserve">  </w:t>
      </w:r>
      <w:r w:rsidR="001441FE">
        <w:rPr>
          <w:sz w:val="28"/>
          <w:szCs w:val="28"/>
        </w:rPr>
        <w:t>This is not the American form</w:t>
      </w:r>
      <w:r w:rsidR="009F3745">
        <w:rPr>
          <w:sz w:val="28"/>
          <w:szCs w:val="28"/>
        </w:rPr>
        <w:t xml:space="preserve"> of jus</w:t>
      </w:r>
      <w:r w:rsidR="00C05B59">
        <w:rPr>
          <w:sz w:val="28"/>
          <w:szCs w:val="28"/>
        </w:rPr>
        <w:t>tice I was led to understand since I was young</w:t>
      </w:r>
      <w:r w:rsidR="009F3745">
        <w:rPr>
          <w:sz w:val="28"/>
          <w:szCs w:val="28"/>
        </w:rPr>
        <w:t xml:space="preserve">.  </w:t>
      </w:r>
    </w:p>
    <w:p w:rsidR="00532B83" w:rsidRDefault="00532B83" w:rsidP="00336DB6">
      <w:pPr>
        <w:pStyle w:val="NoSpacing"/>
        <w:rPr>
          <w:rFonts w:cs="Arial"/>
          <w:color w:val="000000"/>
          <w:sz w:val="28"/>
          <w:szCs w:val="28"/>
        </w:rPr>
      </w:pPr>
    </w:p>
    <w:p w:rsidR="00336DB6" w:rsidRPr="00320FA7" w:rsidRDefault="00532B83" w:rsidP="00336DB6">
      <w:pPr>
        <w:pStyle w:val="NoSpacing"/>
        <w:rPr>
          <w:sz w:val="28"/>
          <w:szCs w:val="28"/>
        </w:rPr>
      </w:pPr>
      <w:r>
        <w:rPr>
          <w:rFonts w:cs="Arial"/>
          <w:color w:val="000000"/>
          <w:sz w:val="28"/>
          <w:szCs w:val="28"/>
        </w:rPr>
        <w:t>I</w:t>
      </w:r>
      <w:r w:rsidR="00336DB6" w:rsidRPr="00EA2B3D">
        <w:rPr>
          <w:rFonts w:cs="Arial"/>
          <w:color w:val="000000"/>
          <w:sz w:val="28"/>
          <w:szCs w:val="28"/>
        </w:rPr>
        <w:t xml:space="preserve">nstead, </w:t>
      </w:r>
      <w:r w:rsidR="00336DB6" w:rsidRPr="00EA2B3D">
        <w:rPr>
          <w:rFonts w:cs="Arial"/>
          <w:color w:val="000000"/>
          <w:sz w:val="28"/>
          <w:szCs w:val="28"/>
          <w:u w:val="single"/>
        </w:rPr>
        <w:t>Judge Barber</w:t>
      </w:r>
      <w:r w:rsidR="00336DB6" w:rsidRPr="00EA2B3D">
        <w:rPr>
          <w:rFonts w:cs="Arial"/>
          <w:color w:val="000000"/>
          <w:sz w:val="28"/>
          <w:szCs w:val="28"/>
        </w:rPr>
        <w:t xml:space="preserve"> </w:t>
      </w:r>
      <w:r w:rsidR="00336DB6" w:rsidRPr="00EA2B3D">
        <w:rPr>
          <w:rFonts w:cs="Arial"/>
          <w:color w:val="000000"/>
          <w:sz w:val="28"/>
          <w:szCs w:val="28"/>
          <w:u w:val="single"/>
        </w:rPr>
        <w:t>focused</w:t>
      </w:r>
      <w:r w:rsidR="00336DB6" w:rsidRPr="00EA2B3D">
        <w:rPr>
          <w:rFonts w:cs="Arial"/>
          <w:color w:val="000000"/>
          <w:sz w:val="28"/>
          <w:szCs w:val="28"/>
        </w:rPr>
        <w:t xml:space="preserve"> </w:t>
      </w:r>
      <w:r w:rsidR="00336DB6" w:rsidRPr="00EA2B3D">
        <w:rPr>
          <w:rFonts w:cs="Arial"/>
          <w:color w:val="000000"/>
          <w:sz w:val="28"/>
          <w:szCs w:val="28"/>
          <w:u w:val="single"/>
        </w:rPr>
        <w:t>on</w:t>
      </w:r>
      <w:r w:rsidR="00336DB6" w:rsidRPr="00EA2B3D">
        <w:rPr>
          <w:rFonts w:cs="Arial"/>
          <w:color w:val="000000"/>
          <w:sz w:val="28"/>
          <w:szCs w:val="28"/>
        </w:rPr>
        <w:t xml:space="preserve"> </w:t>
      </w:r>
      <w:r w:rsidR="00336DB6" w:rsidRPr="00EA2B3D">
        <w:rPr>
          <w:rFonts w:cs="Arial"/>
          <w:color w:val="000000"/>
          <w:sz w:val="28"/>
          <w:szCs w:val="28"/>
          <w:u w:val="single"/>
        </w:rPr>
        <w:t>and</w:t>
      </w:r>
      <w:r w:rsidR="00336DB6" w:rsidRPr="00EA2B3D">
        <w:rPr>
          <w:rFonts w:cs="Arial"/>
          <w:color w:val="000000"/>
          <w:sz w:val="28"/>
          <w:szCs w:val="28"/>
        </w:rPr>
        <w:t xml:space="preserve"> </w:t>
      </w:r>
      <w:r w:rsidR="00336DB6" w:rsidRPr="00EA2B3D">
        <w:rPr>
          <w:rFonts w:cs="Arial"/>
          <w:color w:val="000000"/>
          <w:sz w:val="28"/>
          <w:szCs w:val="28"/>
          <w:u w:val="single"/>
        </w:rPr>
        <w:t>blamed</w:t>
      </w:r>
      <w:r w:rsidR="00336DB6" w:rsidRPr="00EA2B3D">
        <w:rPr>
          <w:rFonts w:cs="Arial"/>
          <w:color w:val="000000"/>
          <w:sz w:val="28"/>
          <w:szCs w:val="28"/>
        </w:rPr>
        <w:t xml:space="preserve"> </w:t>
      </w:r>
      <w:r w:rsidR="00336DB6" w:rsidRPr="00EA2B3D">
        <w:rPr>
          <w:rFonts w:cs="Arial"/>
          <w:color w:val="000000"/>
          <w:sz w:val="28"/>
          <w:szCs w:val="28"/>
          <w:u w:val="single"/>
        </w:rPr>
        <w:t>me</w:t>
      </w:r>
      <w:r w:rsidR="00336DB6" w:rsidRPr="00EA2B3D">
        <w:rPr>
          <w:rFonts w:cs="Arial"/>
          <w:color w:val="000000"/>
          <w:sz w:val="28"/>
          <w:szCs w:val="28"/>
        </w:rPr>
        <w:t xml:space="preserve"> in his Proposed Order for</w:t>
      </w:r>
      <w:r w:rsidR="002E7C69">
        <w:rPr>
          <w:rFonts w:cs="Arial"/>
          <w:color w:val="000000"/>
          <w:sz w:val="28"/>
          <w:szCs w:val="28"/>
        </w:rPr>
        <w:t xml:space="preserve"> a supposed mix up of</w:t>
      </w:r>
      <w:r w:rsidR="00336DB6" w:rsidRPr="00EA2B3D">
        <w:rPr>
          <w:rFonts w:cs="Arial"/>
          <w:color w:val="000000"/>
          <w:sz w:val="28"/>
          <w:szCs w:val="28"/>
        </w:rPr>
        <w:t xml:space="preserve"> the Complainant’s records with another patient’s records at the nonprofit clinic.   The nonprofit clinic’s staff certainly could have made this mistake while the Complainant was causing a ruckus as a result of his OMMP form not being signed.  Judge Barber agreed with the OMB that I was responsible for this “supposed” error</w:t>
      </w:r>
      <w:r w:rsidR="00933536" w:rsidRPr="00EA2B3D">
        <w:rPr>
          <w:rFonts w:cs="Arial"/>
          <w:color w:val="000000"/>
          <w:sz w:val="28"/>
          <w:szCs w:val="28"/>
        </w:rPr>
        <w:t>, because the physician is responsible for everything t</w:t>
      </w:r>
      <w:r w:rsidR="00EA2B3D" w:rsidRPr="00EA2B3D">
        <w:rPr>
          <w:rFonts w:cs="Arial"/>
          <w:color w:val="000000"/>
          <w:sz w:val="28"/>
          <w:szCs w:val="28"/>
        </w:rPr>
        <w:t>hat occurs in any situation, even if you are</w:t>
      </w:r>
      <w:r w:rsidR="00933536" w:rsidRPr="00EA2B3D">
        <w:rPr>
          <w:rFonts w:cs="Arial"/>
          <w:color w:val="000000"/>
          <w:sz w:val="28"/>
          <w:szCs w:val="28"/>
        </w:rPr>
        <w:t xml:space="preserve"> an independent contractor</w:t>
      </w:r>
      <w:r w:rsidR="00EA2B3D" w:rsidRPr="00EA2B3D">
        <w:rPr>
          <w:rFonts w:cs="Arial"/>
          <w:color w:val="000000"/>
          <w:sz w:val="28"/>
          <w:szCs w:val="28"/>
        </w:rPr>
        <w:t xml:space="preserve"> as</w:t>
      </w:r>
      <w:r w:rsidR="00933536" w:rsidRPr="00EA2B3D">
        <w:rPr>
          <w:rFonts w:cs="Arial"/>
          <w:color w:val="000000"/>
          <w:sz w:val="28"/>
          <w:szCs w:val="28"/>
        </w:rPr>
        <w:t xml:space="preserve"> in</w:t>
      </w:r>
      <w:r w:rsidR="00F76162">
        <w:rPr>
          <w:rFonts w:cs="Arial"/>
          <w:color w:val="000000"/>
          <w:sz w:val="28"/>
          <w:szCs w:val="28"/>
        </w:rPr>
        <w:t xml:space="preserve"> my case</w:t>
      </w:r>
      <w:r w:rsidR="00336DB6" w:rsidRPr="00EA2B3D">
        <w:rPr>
          <w:rFonts w:cs="Arial"/>
          <w:color w:val="000000"/>
          <w:sz w:val="28"/>
          <w:szCs w:val="28"/>
        </w:rPr>
        <w:t xml:space="preserve">.  I worked as an Independent Contractor once a month for this nonprofit clinic in Medford and had no other involvement at any level with them regarding the function of their clinic or nonprofit.  It’s not even known for certain if this mix up even actually occurred because this “evidence” was presented as </w:t>
      </w:r>
      <w:r w:rsidR="00336DB6" w:rsidRPr="00EA2B3D">
        <w:rPr>
          <w:rFonts w:cs="Arial"/>
          <w:color w:val="000000"/>
          <w:sz w:val="28"/>
          <w:szCs w:val="28"/>
          <w:u w:val="single"/>
        </w:rPr>
        <w:t>“hearsay”</w:t>
      </w:r>
      <w:r w:rsidR="00336DB6" w:rsidRPr="00EA2B3D">
        <w:rPr>
          <w:rFonts w:cs="Arial"/>
          <w:color w:val="000000"/>
          <w:sz w:val="28"/>
          <w:szCs w:val="28"/>
        </w:rPr>
        <w:t xml:space="preserve">.  In fact, the evidence that was available regarding this allegation suggested that the Complainant probably took the other patient’s paper work purposefully and then tried </w:t>
      </w:r>
      <w:r w:rsidR="00EB108A">
        <w:rPr>
          <w:rFonts w:cs="Arial"/>
          <w:color w:val="000000"/>
          <w:sz w:val="28"/>
          <w:szCs w:val="28"/>
        </w:rPr>
        <w:t>to pass it off as his</w:t>
      </w:r>
      <w:r w:rsidR="00F97A21">
        <w:rPr>
          <w:rFonts w:cs="Arial"/>
          <w:color w:val="000000"/>
          <w:sz w:val="28"/>
          <w:szCs w:val="28"/>
        </w:rPr>
        <w:t xml:space="preserve"> own</w:t>
      </w:r>
      <w:r w:rsidR="00EB108A">
        <w:rPr>
          <w:rFonts w:cs="Arial"/>
          <w:color w:val="000000"/>
          <w:sz w:val="28"/>
          <w:szCs w:val="28"/>
        </w:rPr>
        <w:t>.  If there was a supposed mix up of charts t</w:t>
      </w:r>
      <w:r w:rsidR="00336DB6" w:rsidRPr="00EA2B3D">
        <w:rPr>
          <w:rFonts w:cs="Arial"/>
          <w:color w:val="000000"/>
          <w:sz w:val="28"/>
          <w:szCs w:val="28"/>
        </w:rPr>
        <w:t>he</w:t>
      </w:r>
      <w:r w:rsidR="00EB108A">
        <w:rPr>
          <w:rFonts w:cs="Arial"/>
          <w:color w:val="000000"/>
          <w:sz w:val="28"/>
          <w:szCs w:val="28"/>
        </w:rPr>
        <w:t>n why didn’t the other patient have the Complainant’s paperwork?  If this patient didn’t have it, then the Complainant should have had it, yet this paperwork disappeared forever.</w:t>
      </w:r>
      <w:r w:rsidR="00336DB6" w:rsidRPr="00EA2B3D">
        <w:rPr>
          <w:rFonts w:cs="Arial"/>
          <w:color w:val="000000"/>
          <w:sz w:val="28"/>
          <w:szCs w:val="28"/>
        </w:rPr>
        <w:t xml:space="preserve">  This was clearly presented to Judge Barber.  </w:t>
      </w:r>
      <w:r w:rsidR="00336DB6" w:rsidRPr="00EA2B3D">
        <w:rPr>
          <w:rFonts w:cs="Arial"/>
          <w:b/>
          <w:color w:val="000000"/>
          <w:sz w:val="28"/>
          <w:szCs w:val="28"/>
        </w:rPr>
        <w:t>Judge Barber allowed unsubstantiated hearsay in his court which was ultimately used against me by him in his Proposed Order and by the OMB to revoke my license.  Judge Barber abolished the right to cross-examine witnesses with his allowance of hearsay.  This is a clear constitutional violation which did great harm at so many different levels to my family and me.  And again, none of these serious concerns were noted in Judge Barber’s Proposed Order.</w:t>
      </w:r>
    </w:p>
    <w:p w:rsidR="00336DB6" w:rsidRDefault="00336DB6" w:rsidP="00F71C74">
      <w:pPr>
        <w:pStyle w:val="NoSpacing"/>
        <w:rPr>
          <w:sz w:val="28"/>
          <w:szCs w:val="28"/>
        </w:rPr>
      </w:pPr>
    </w:p>
    <w:p w:rsidR="00175E06" w:rsidRPr="001C4A10" w:rsidRDefault="00F75B14" w:rsidP="00F71C74">
      <w:pPr>
        <w:pStyle w:val="NoSpacing"/>
        <w:rPr>
          <w:sz w:val="28"/>
          <w:szCs w:val="28"/>
        </w:rPr>
      </w:pPr>
      <w:r>
        <w:rPr>
          <w:sz w:val="28"/>
          <w:szCs w:val="28"/>
        </w:rPr>
        <w:t xml:space="preserve">For three years </w:t>
      </w:r>
      <w:r w:rsidR="009C491D">
        <w:rPr>
          <w:sz w:val="28"/>
          <w:szCs w:val="28"/>
        </w:rPr>
        <w:t>I was accused by the OMB and Dr</w:t>
      </w:r>
      <w:r w:rsidR="00C37DC7">
        <w:rPr>
          <w:sz w:val="28"/>
          <w:szCs w:val="28"/>
        </w:rPr>
        <w:t>. James F. Calvert of failing</w:t>
      </w:r>
      <w:r w:rsidR="00660758">
        <w:rPr>
          <w:sz w:val="28"/>
          <w:szCs w:val="28"/>
        </w:rPr>
        <w:t xml:space="preserve"> to</w:t>
      </w:r>
      <w:r w:rsidR="009C491D">
        <w:rPr>
          <w:sz w:val="28"/>
          <w:szCs w:val="28"/>
        </w:rPr>
        <w:t xml:space="preserve"> recognize that the Complainant</w:t>
      </w:r>
      <w:r w:rsidR="00EE30E8" w:rsidRPr="008E5B94">
        <w:rPr>
          <w:sz w:val="28"/>
          <w:szCs w:val="28"/>
        </w:rPr>
        <w:t xml:space="preserve"> had “severe long term gout recalcitrant to treatment”</w:t>
      </w:r>
      <w:r w:rsidR="009C491D">
        <w:rPr>
          <w:sz w:val="28"/>
          <w:szCs w:val="28"/>
        </w:rPr>
        <w:t xml:space="preserve">.  </w:t>
      </w:r>
      <w:r w:rsidR="009C491D" w:rsidRPr="009E1AF2">
        <w:rPr>
          <w:b/>
          <w:sz w:val="28"/>
          <w:szCs w:val="28"/>
        </w:rPr>
        <w:t>It was</w:t>
      </w:r>
      <w:r w:rsidR="00C37DC7" w:rsidRPr="009E1AF2">
        <w:rPr>
          <w:b/>
          <w:sz w:val="28"/>
          <w:szCs w:val="28"/>
        </w:rPr>
        <w:t xml:space="preserve"> made extremely clear </w:t>
      </w:r>
      <w:r w:rsidR="009C491D" w:rsidRPr="009E1AF2">
        <w:rPr>
          <w:b/>
          <w:sz w:val="28"/>
          <w:szCs w:val="28"/>
        </w:rPr>
        <w:t>to Judge Barbe</w:t>
      </w:r>
      <w:r w:rsidR="00C37DC7" w:rsidRPr="009E1AF2">
        <w:rPr>
          <w:b/>
          <w:sz w:val="28"/>
          <w:szCs w:val="28"/>
        </w:rPr>
        <w:t>r</w:t>
      </w:r>
      <w:r w:rsidR="009E1AF2">
        <w:rPr>
          <w:b/>
          <w:sz w:val="28"/>
          <w:szCs w:val="28"/>
        </w:rPr>
        <w:t xml:space="preserve"> during my license revocation trial</w:t>
      </w:r>
      <w:r w:rsidR="009E1AF2">
        <w:rPr>
          <w:sz w:val="28"/>
          <w:szCs w:val="28"/>
        </w:rPr>
        <w:t xml:space="preserve"> </w:t>
      </w:r>
      <w:r w:rsidR="00C37DC7" w:rsidRPr="00C90710">
        <w:rPr>
          <w:b/>
          <w:sz w:val="28"/>
          <w:szCs w:val="28"/>
        </w:rPr>
        <w:t>that the Complainant</w:t>
      </w:r>
      <w:r w:rsidR="009C491D" w:rsidRPr="00C90710">
        <w:rPr>
          <w:b/>
          <w:sz w:val="28"/>
          <w:szCs w:val="28"/>
        </w:rPr>
        <w:t xml:space="preserve"> </w:t>
      </w:r>
      <w:r w:rsidR="009C491D" w:rsidRPr="00C90710">
        <w:rPr>
          <w:b/>
          <w:sz w:val="28"/>
          <w:szCs w:val="28"/>
          <w:u w:val="single"/>
        </w:rPr>
        <w:t>didn’t</w:t>
      </w:r>
      <w:r w:rsidR="009C491D" w:rsidRPr="00C90710">
        <w:rPr>
          <w:b/>
          <w:sz w:val="28"/>
          <w:szCs w:val="28"/>
        </w:rPr>
        <w:t xml:space="preserve"> </w:t>
      </w:r>
      <w:r w:rsidR="009C491D" w:rsidRPr="00C90710">
        <w:rPr>
          <w:b/>
          <w:sz w:val="28"/>
          <w:szCs w:val="28"/>
          <w:u w:val="single"/>
        </w:rPr>
        <w:t>have</w:t>
      </w:r>
      <w:r w:rsidR="009C491D" w:rsidRPr="00C90710">
        <w:rPr>
          <w:b/>
          <w:sz w:val="28"/>
          <w:szCs w:val="28"/>
        </w:rPr>
        <w:t xml:space="preserve"> “severe long term gout recalcitrant to treatment”</w:t>
      </w:r>
      <w:r w:rsidR="009C491D">
        <w:rPr>
          <w:sz w:val="28"/>
          <w:szCs w:val="28"/>
        </w:rPr>
        <w:t>,</w:t>
      </w:r>
      <w:r w:rsidR="00A31223">
        <w:rPr>
          <w:sz w:val="28"/>
          <w:szCs w:val="28"/>
        </w:rPr>
        <w:t xml:space="preserve"> if he actually ever had gout</w:t>
      </w:r>
      <w:r w:rsidR="009C491D">
        <w:rPr>
          <w:sz w:val="28"/>
          <w:szCs w:val="28"/>
        </w:rPr>
        <w:t>.</w:t>
      </w:r>
      <w:r w:rsidR="00C37DC7">
        <w:rPr>
          <w:sz w:val="28"/>
          <w:szCs w:val="28"/>
        </w:rPr>
        <w:t xml:space="preserve">  The Complainant’s</w:t>
      </w:r>
      <w:r w:rsidR="009E1AF2">
        <w:rPr>
          <w:sz w:val="28"/>
          <w:szCs w:val="28"/>
        </w:rPr>
        <w:t xml:space="preserve"> eleven pages of</w:t>
      </w:r>
      <w:r w:rsidR="009C491D">
        <w:rPr>
          <w:sz w:val="28"/>
          <w:szCs w:val="28"/>
        </w:rPr>
        <w:t xml:space="preserve"> </w:t>
      </w:r>
      <w:r w:rsidR="009E1AF2">
        <w:rPr>
          <w:sz w:val="28"/>
          <w:szCs w:val="28"/>
        </w:rPr>
        <w:t xml:space="preserve">medical records </w:t>
      </w:r>
      <w:r w:rsidR="00C37DC7">
        <w:rPr>
          <w:sz w:val="28"/>
          <w:szCs w:val="28"/>
        </w:rPr>
        <w:t>revealed one office visit</w:t>
      </w:r>
      <w:r w:rsidR="009E1AF2">
        <w:rPr>
          <w:sz w:val="28"/>
          <w:szCs w:val="28"/>
        </w:rPr>
        <w:t xml:space="preserve"> (out of a total of six office visits)</w:t>
      </w:r>
      <w:r w:rsidR="009C491D">
        <w:rPr>
          <w:sz w:val="28"/>
          <w:szCs w:val="28"/>
        </w:rPr>
        <w:t xml:space="preserve"> in 20 years that </w:t>
      </w:r>
      <w:r w:rsidR="006457A8">
        <w:rPr>
          <w:sz w:val="28"/>
          <w:szCs w:val="28"/>
        </w:rPr>
        <w:t xml:space="preserve">may </w:t>
      </w:r>
      <w:r w:rsidR="009C491D" w:rsidRPr="009C491D">
        <w:rPr>
          <w:sz w:val="28"/>
          <w:szCs w:val="28"/>
          <w:u w:val="single"/>
        </w:rPr>
        <w:t>possibly</w:t>
      </w:r>
      <w:r w:rsidR="009C491D">
        <w:rPr>
          <w:sz w:val="28"/>
          <w:szCs w:val="28"/>
        </w:rPr>
        <w:t xml:space="preserve"> </w:t>
      </w:r>
      <w:r w:rsidR="006457A8">
        <w:rPr>
          <w:sz w:val="28"/>
          <w:szCs w:val="28"/>
        </w:rPr>
        <w:t>have been</w:t>
      </w:r>
      <w:r w:rsidR="00C37DC7">
        <w:rPr>
          <w:sz w:val="28"/>
          <w:szCs w:val="28"/>
        </w:rPr>
        <w:t xml:space="preserve"> an</w:t>
      </w:r>
      <w:r w:rsidR="009C491D">
        <w:rPr>
          <w:sz w:val="28"/>
          <w:szCs w:val="28"/>
        </w:rPr>
        <w:t xml:space="preserve"> acute</w:t>
      </w:r>
      <w:r w:rsidR="007866B5">
        <w:rPr>
          <w:sz w:val="28"/>
          <w:szCs w:val="28"/>
        </w:rPr>
        <w:t xml:space="preserve"> gout episode</w:t>
      </w:r>
      <w:r w:rsidR="009E1AF2">
        <w:rPr>
          <w:sz w:val="28"/>
          <w:szCs w:val="28"/>
        </w:rPr>
        <w:t>. T</w:t>
      </w:r>
      <w:r w:rsidR="00C37DC7">
        <w:rPr>
          <w:sz w:val="28"/>
          <w:szCs w:val="28"/>
        </w:rPr>
        <w:t xml:space="preserve">hat </w:t>
      </w:r>
      <w:r w:rsidR="009E1AF2">
        <w:rPr>
          <w:sz w:val="28"/>
          <w:szCs w:val="28"/>
        </w:rPr>
        <w:t xml:space="preserve">office visit </w:t>
      </w:r>
      <w:r w:rsidR="00C37DC7">
        <w:rPr>
          <w:sz w:val="28"/>
          <w:szCs w:val="28"/>
        </w:rPr>
        <w:t>was in 2001</w:t>
      </w:r>
      <w:r w:rsidR="00A31223">
        <w:rPr>
          <w:sz w:val="28"/>
          <w:szCs w:val="28"/>
        </w:rPr>
        <w:t xml:space="preserve">.  </w:t>
      </w:r>
      <w:r w:rsidR="00EB4467">
        <w:rPr>
          <w:sz w:val="28"/>
          <w:szCs w:val="28"/>
        </w:rPr>
        <w:t>As noted above, t</w:t>
      </w:r>
      <w:r w:rsidR="00A31223">
        <w:rPr>
          <w:sz w:val="28"/>
          <w:szCs w:val="28"/>
        </w:rPr>
        <w:t xml:space="preserve">he Complainant had </w:t>
      </w:r>
      <w:r w:rsidR="00EB4467">
        <w:rPr>
          <w:sz w:val="28"/>
          <w:szCs w:val="28"/>
        </w:rPr>
        <w:t xml:space="preserve">an office visit in 2001, 2006 and December of 2007 for right foot pain.  There was </w:t>
      </w:r>
      <w:r w:rsidR="00A31223">
        <w:rPr>
          <w:sz w:val="28"/>
          <w:szCs w:val="28"/>
        </w:rPr>
        <w:t xml:space="preserve">essentially no </w:t>
      </w:r>
      <w:r w:rsidR="009C491D">
        <w:rPr>
          <w:sz w:val="28"/>
          <w:szCs w:val="28"/>
        </w:rPr>
        <w:t xml:space="preserve">evaluation </w:t>
      </w:r>
      <w:r w:rsidR="00A31223">
        <w:rPr>
          <w:sz w:val="28"/>
          <w:szCs w:val="28"/>
        </w:rPr>
        <w:t>for whatever medical</w:t>
      </w:r>
      <w:r w:rsidR="00FC3AC7">
        <w:rPr>
          <w:sz w:val="28"/>
          <w:szCs w:val="28"/>
        </w:rPr>
        <w:t xml:space="preserve"> problem</w:t>
      </w:r>
      <w:r w:rsidR="009E1AF2">
        <w:rPr>
          <w:sz w:val="28"/>
          <w:szCs w:val="28"/>
        </w:rPr>
        <w:t xml:space="preserve">, if any, </w:t>
      </w:r>
      <w:r w:rsidR="00216C43">
        <w:rPr>
          <w:sz w:val="28"/>
          <w:szCs w:val="28"/>
        </w:rPr>
        <w:t>he may have had</w:t>
      </w:r>
      <w:r w:rsidR="00EB4467">
        <w:rPr>
          <w:sz w:val="28"/>
          <w:szCs w:val="28"/>
        </w:rPr>
        <w:t xml:space="preserve"> at any of these </w:t>
      </w:r>
      <w:r w:rsidR="00EB4467">
        <w:rPr>
          <w:sz w:val="28"/>
          <w:szCs w:val="28"/>
        </w:rPr>
        <w:lastRenderedPageBreak/>
        <w:t>visits</w:t>
      </w:r>
      <w:r w:rsidR="009C491D">
        <w:rPr>
          <w:sz w:val="28"/>
          <w:szCs w:val="28"/>
        </w:rPr>
        <w:t>.</w:t>
      </w:r>
      <w:r w:rsidR="002A7F30">
        <w:rPr>
          <w:sz w:val="28"/>
          <w:szCs w:val="28"/>
        </w:rPr>
        <w:t xml:space="preserve">  The Complainant had a single medicine</w:t>
      </w:r>
      <w:r w:rsidR="00ED6B84">
        <w:rPr>
          <w:sz w:val="28"/>
          <w:szCs w:val="28"/>
        </w:rPr>
        <w:t>, Allopurinal,</w:t>
      </w:r>
      <w:r w:rsidR="00216C43">
        <w:rPr>
          <w:sz w:val="28"/>
          <w:szCs w:val="28"/>
        </w:rPr>
        <w:t xml:space="preserve"> prescribed</w:t>
      </w:r>
      <w:r w:rsidR="00ED6B84">
        <w:rPr>
          <w:sz w:val="28"/>
          <w:szCs w:val="28"/>
        </w:rPr>
        <w:t xml:space="preserve"> (more like thrown at him)</w:t>
      </w:r>
      <w:r w:rsidR="00216C43">
        <w:rPr>
          <w:sz w:val="28"/>
          <w:szCs w:val="28"/>
        </w:rPr>
        <w:t xml:space="preserve"> </w:t>
      </w:r>
      <w:r w:rsidR="00EB4467">
        <w:rPr>
          <w:sz w:val="28"/>
          <w:szCs w:val="28"/>
        </w:rPr>
        <w:t>at his December 2007 office visit</w:t>
      </w:r>
      <w:r w:rsidR="00C52CD1">
        <w:rPr>
          <w:sz w:val="28"/>
          <w:szCs w:val="28"/>
        </w:rPr>
        <w:t>.  It was prescribed</w:t>
      </w:r>
      <w:r w:rsidR="00EB4467">
        <w:rPr>
          <w:sz w:val="28"/>
          <w:szCs w:val="28"/>
        </w:rPr>
        <w:t xml:space="preserve"> </w:t>
      </w:r>
      <w:r w:rsidR="00ED6B84">
        <w:rPr>
          <w:sz w:val="28"/>
          <w:szCs w:val="28"/>
        </w:rPr>
        <w:t xml:space="preserve">without medical justification </w:t>
      </w:r>
      <w:r w:rsidR="00740712">
        <w:rPr>
          <w:sz w:val="28"/>
          <w:szCs w:val="28"/>
        </w:rPr>
        <w:t>just</w:t>
      </w:r>
      <w:r w:rsidR="00216C43">
        <w:rPr>
          <w:sz w:val="28"/>
          <w:szCs w:val="28"/>
        </w:rPr>
        <w:t xml:space="preserve"> weeks prior to </w:t>
      </w:r>
      <w:r w:rsidR="00C52CD1">
        <w:rPr>
          <w:sz w:val="28"/>
          <w:szCs w:val="28"/>
        </w:rPr>
        <w:t xml:space="preserve">the Complainant </w:t>
      </w:r>
      <w:r w:rsidR="00216C43">
        <w:rPr>
          <w:sz w:val="28"/>
          <w:szCs w:val="28"/>
        </w:rPr>
        <w:t>seeing me</w:t>
      </w:r>
      <w:r w:rsidR="007838A1">
        <w:rPr>
          <w:sz w:val="28"/>
          <w:szCs w:val="28"/>
        </w:rPr>
        <w:t xml:space="preserve"> p</w:t>
      </w:r>
      <w:r w:rsidR="009E1AF2">
        <w:rPr>
          <w:sz w:val="28"/>
          <w:szCs w:val="28"/>
        </w:rPr>
        <w:t>er his medical records that were finally obtained after requesting them for two years</w:t>
      </w:r>
      <w:r w:rsidR="00216C43">
        <w:rPr>
          <w:sz w:val="28"/>
          <w:szCs w:val="28"/>
        </w:rPr>
        <w:t>.</w:t>
      </w:r>
      <w:r w:rsidR="00A209F0">
        <w:rPr>
          <w:sz w:val="28"/>
          <w:szCs w:val="28"/>
        </w:rPr>
        <w:t xml:space="preserve">  It is unknown whether the Complainant a</w:t>
      </w:r>
      <w:r w:rsidR="006804AB">
        <w:rPr>
          <w:sz w:val="28"/>
          <w:szCs w:val="28"/>
        </w:rPr>
        <w:t>ctually took a tablet of Allopurinal</w:t>
      </w:r>
      <w:r w:rsidR="00137F21">
        <w:rPr>
          <w:sz w:val="28"/>
          <w:szCs w:val="28"/>
        </w:rPr>
        <w:t xml:space="preserve"> and had a reaction to it,</w:t>
      </w:r>
      <w:r w:rsidR="007F10D9">
        <w:rPr>
          <w:sz w:val="28"/>
          <w:szCs w:val="28"/>
        </w:rPr>
        <w:t xml:space="preserve"> because there</w:t>
      </w:r>
      <w:r w:rsidR="00A209F0">
        <w:rPr>
          <w:sz w:val="28"/>
          <w:szCs w:val="28"/>
        </w:rPr>
        <w:t xml:space="preserve"> is no medical do</w:t>
      </w:r>
      <w:r w:rsidR="00137F21">
        <w:rPr>
          <w:sz w:val="28"/>
          <w:szCs w:val="28"/>
        </w:rPr>
        <w:t>cumentation to substantiate it</w:t>
      </w:r>
      <w:r w:rsidR="00A209F0">
        <w:rPr>
          <w:sz w:val="28"/>
          <w:szCs w:val="28"/>
        </w:rPr>
        <w:t xml:space="preserve">.  He </w:t>
      </w:r>
      <w:r w:rsidR="00216C43">
        <w:rPr>
          <w:sz w:val="28"/>
          <w:szCs w:val="28"/>
        </w:rPr>
        <w:t>stated</w:t>
      </w:r>
      <w:r w:rsidR="00A209F0">
        <w:rPr>
          <w:sz w:val="28"/>
          <w:szCs w:val="28"/>
        </w:rPr>
        <w:t xml:space="preserve"> the day</w:t>
      </w:r>
      <w:r w:rsidR="00216C43">
        <w:rPr>
          <w:sz w:val="28"/>
          <w:szCs w:val="28"/>
        </w:rPr>
        <w:t xml:space="preserve"> I saw him that he </w:t>
      </w:r>
      <w:r w:rsidR="00A209F0">
        <w:rPr>
          <w:sz w:val="28"/>
          <w:szCs w:val="28"/>
        </w:rPr>
        <w:t xml:space="preserve">couldn’t produce </w:t>
      </w:r>
      <w:r w:rsidR="00740712">
        <w:rPr>
          <w:sz w:val="28"/>
          <w:szCs w:val="28"/>
        </w:rPr>
        <w:t>the medication bottle filled just a few</w:t>
      </w:r>
      <w:r w:rsidR="00A209F0">
        <w:rPr>
          <w:sz w:val="28"/>
          <w:szCs w:val="28"/>
        </w:rPr>
        <w:t xml:space="preserve"> weeks earlier because he </w:t>
      </w:r>
      <w:r w:rsidR="00216C43">
        <w:rPr>
          <w:sz w:val="28"/>
          <w:szCs w:val="28"/>
        </w:rPr>
        <w:t>had</w:t>
      </w:r>
      <w:r w:rsidR="002A7F30">
        <w:rPr>
          <w:sz w:val="28"/>
          <w:szCs w:val="28"/>
        </w:rPr>
        <w:t xml:space="preserve"> "thrown </w:t>
      </w:r>
      <w:r w:rsidR="00216C43">
        <w:rPr>
          <w:sz w:val="28"/>
          <w:szCs w:val="28"/>
        </w:rPr>
        <w:t>it out</w:t>
      </w:r>
      <w:r w:rsidR="00386DAF">
        <w:rPr>
          <w:sz w:val="28"/>
          <w:szCs w:val="28"/>
        </w:rPr>
        <w:t>” secondary</w:t>
      </w:r>
      <w:r w:rsidR="005525F2">
        <w:rPr>
          <w:sz w:val="28"/>
          <w:szCs w:val="28"/>
        </w:rPr>
        <w:t xml:space="preserve"> to</w:t>
      </w:r>
      <w:r w:rsidR="00137F21">
        <w:rPr>
          <w:sz w:val="28"/>
          <w:szCs w:val="28"/>
        </w:rPr>
        <w:t xml:space="preserve"> the “allergic reaction” he had to it</w:t>
      </w:r>
      <w:r w:rsidR="00A209F0">
        <w:rPr>
          <w:sz w:val="28"/>
          <w:szCs w:val="28"/>
        </w:rPr>
        <w:t xml:space="preserve">. </w:t>
      </w:r>
      <w:r w:rsidR="00216C43">
        <w:rPr>
          <w:sz w:val="28"/>
          <w:szCs w:val="28"/>
        </w:rPr>
        <w:t>He</w:t>
      </w:r>
      <w:r w:rsidR="00FC3AC7">
        <w:rPr>
          <w:sz w:val="28"/>
          <w:szCs w:val="28"/>
        </w:rPr>
        <w:t xml:space="preserve"> also</w:t>
      </w:r>
      <w:r w:rsidR="00216C43">
        <w:rPr>
          <w:sz w:val="28"/>
          <w:szCs w:val="28"/>
        </w:rPr>
        <w:t xml:space="preserve"> couldn’t remember which pharmacy he</w:t>
      </w:r>
      <w:r w:rsidR="00FC3AC7">
        <w:rPr>
          <w:sz w:val="28"/>
          <w:szCs w:val="28"/>
        </w:rPr>
        <w:t xml:space="preserve"> had filled his prescription</w:t>
      </w:r>
      <w:r w:rsidR="00DC1498">
        <w:rPr>
          <w:sz w:val="28"/>
          <w:szCs w:val="28"/>
        </w:rPr>
        <w:t xml:space="preserve"> at when I offered to call them to verify it</w:t>
      </w:r>
      <w:r w:rsidR="002A7F30">
        <w:rPr>
          <w:sz w:val="28"/>
          <w:szCs w:val="28"/>
        </w:rPr>
        <w:t>.</w:t>
      </w:r>
      <w:r w:rsidR="00D9738C">
        <w:rPr>
          <w:sz w:val="28"/>
          <w:szCs w:val="28"/>
        </w:rPr>
        <w:t xml:space="preserve">  I ordered x-r</w:t>
      </w:r>
      <w:r w:rsidR="00175E06">
        <w:rPr>
          <w:sz w:val="28"/>
          <w:szCs w:val="28"/>
        </w:rPr>
        <w:t xml:space="preserve">ays of three different joints that the Complainant </w:t>
      </w:r>
      <w:r w:rsidR="00D9738C">
        <w:rPr>
          <w:sz w:val="28"/>
          <w:szCs w:val="28"/>
        </w:rPr>
        <w:t>stated were severely affected by gout for 20 plus years the day I saw him</w:t>
      </w:r>
      <w:r w:rsidR="000D1854">
        <w:rPr>
          <w:sz w:val="28"/>
          <w:szCs w:val="28"/>
        </w:rPr>
        <w:t>.  The radiologist read the films</w:t>
      </w:r>
      <w:r w:rsidR="00D9738C">
        <w:rPr>
          <w:sz w:val="28"/>
          <w:szCs w:val="28"/>
        </w:rPr>
        <w:t xml:space="preserve"> as </w:t>
      </w:r>
      <w:r w:rsidR="00D9738C" w:rsidRPr="0050077D">
        <w:rPr>
          <w:b/>
          <w:sz w:val="28"/>
          <w:szCs w:val="28"/>
          <w:u w:val="single"/>
        </w:rPr>
        <w:t>normal</w:t>
      </w:r>
      <w:r w:rsidR="00D9738C">
        <w:rPr>
          <w:sz w:val="28"/>
          <w:szCs w:val="28"/>
        </w:rPr>
        <w:t xml:space="preserve"> </w:t>
      </w:r>
      <w:r w:rsidR="00D9738C" w:rsidRPr="0050077D">
        <w:rPr>
          <w:sz w:val="28"/>
          <w:szCs w:val="28"/>
          <w:u w:val="single"/>
        </w:rPr>
        <w:t>except</w:t>
      </w:r>
      <w:r w:rsidR="00D9738C">
        <w:rPr>
          <w:sz w:val="28"/>
          <w:szCs w:val="28"/>
        </w:rPr>
        <w:t xml:space="preserve"> </w:t>
      </w:r>
      <w:r w:rsidR="00D9738C" w:rsidRPr="0050077D">
        <w:rPr>
          <w:sz w:val="28"/>
          <w:szCs w:val="28"/>
          <w:u w:val="single"/>
        </w:rPr>
        <w:t>for</w:t>
      </w:r>
      <w:r w:rsidR="00D9738C" w:rsidRPr="007F10D9">
        <w:rPr>
          <w:sz w:val="28"/>
          <w:szCs w:val="28"/>
        </w:rPr>
        <w:t xml:space="preserve"> </w:t>
      </w:r>
      <w:r w:rsidR="00D9738C" w:rsidRPr="0050077D">
        <w:rPr>
          <w:sz w:val="28"/>
          <w:szCs w:val="28"/>
          <w:u w:val="single"/>
        </w:rPr>
        <w:t>some</w:t>
      </w:r>
      <w:r w:rsidR="00D9738C">
        <w:rPr>
          <w:sz w:val="28"/>
          <w:szCs w:val="28"/>
        </w:rPr>
        <w:t xml:space="preserve"> </w:t>
      </w:r>
      <w:r w:rsidR="00740712" w:rsidRPr="00740712">
        <w:rPr>
          <w:sz w:val="28"/>
          <w:szCs w:val="28"/>
          <w:u w:val="single"/>
        </w:rPr>
        <w:t>very</w:t>
      </w:r>
      <w:r w:rsidR="00740712">
        <w:rPr>
          <w:sz w:val="28"/>
          <w:szCs w:val="28"/>
        </w:rPr>
        <w:t xml:space="preserve"> </w:t>
      </w:r>
      <w:r w:rsidR="00D9738C" w:rsidRPr="00740712">
        <w:rPr>
          <w:sz w:val="28"/>
          <w:szCs w:val="28"/>
          <w:u w:val="single"/>
        </w:rPr>
        <w:t>minimal</w:t>
      </w:r>
      <w:r w:rsidR="00D9738C">
        <w:rPr>
          <w:sz w:val="28"/>
          <w:szCs w:val="28"/>
        </w:rPr>
        <w:t xml:space="preserve"> </w:t>
      </w:r>
      <w:r w:rsidR="00D9738C" w:rsidRPr="004E7285">
        <w:rPr>
          <w:sz w:val="28"/>
          <w:szCs w:val="28"/>
          <w:u w:val="single"/>
        </w:rPr>
        <w:t>age</w:t>
      </w:r>
      <w:r w:rsidR="00D9738C">
        <w:rPr>
          <w:sz w:val="28"/>
          <w:szCs w:val="28"/>
        </w:rPr>
        <w:t xml:space="preserve"> </w:t>
      </w:r>
      <w:r w:rsidR="00D9738C" w:rsidRPr="004E7285">
        <w:rPr>
          <w:sz w:val="28"/>
          <w:szCs w:val="28"/>
          <w:u w:val="single"/>
        </w:rPr>
        <w:t>expected</w:t>
      </w:r>
      <w:r w:rsidR="00D9738C">
        <w:rPr>
          <w:sz w:val="28"/>
          <w:szCs w:val="28"/>
        </w:rPr>
        <w:t xml:space="preserve"> </w:t>
      </w:r>
      <w:r w:rsidR="00D9738C" w:rsidRPr="004E7285">
        <w:rPr>
          <w:sz w:val="28"/>
          <w:szCs w:val="28"/>
          <w:u w:val="single"/>
        </w:rPr>
        <w:t>osteoarthritis</w:t>
      </w:r>
      <w:r w:rsidR="00D9738C">
        <w:rPr>
          <w:sz w:val="28"/>
          <w:szCs w:val="28"/>
        </w:rPr>
        <w:t xml:space="preserve">.  </w:t>
      </w:r>
      <w:r w:rsidR="00D9738C" w:rsidRPr="006D2A59">
        <w:rPr>
          <w:b/>
          <w:sz w:val="28"/>
          <w:szCs w:val="28"/>
        </w:rPr>
        <w:t>This information/evidence was clearly presented to Judge Barber.</w:t>
      </w:r>
      <w:r w:rsidR="00D9738C">
        <w:rPr>
          <w:sz w:val="28"/>
          <w:szCs w:val="28"/>
        </w:rPr>
        <w:t xml:space="preserve">  </w:t>
      </w:r>
      <w:r w:rsidR="00F465B0">
        <w:rPr>
          <w:b/>
          <w:sz w:val="28"/>
          <w:szCs w:val="28"/>
        </w:rPr>
        <w:t>Once again, no mention of these discrepancies in Judge Barber’s Proposed Order.</w:t>
      </w:r>
    </w:p>
    <w:p w:rsidR="006F2055" w:rsidRDefault="006F2055" w:rsidP="00F71C74">
      <w:pPr>
        <w:pStyle w:val="NoSpacing"/>
        <w:rPr>
          <w:b/>
          <w:sz w:val="28"/>
          <w:szCs w:val="28"/>
        </w:rPr>
      </w:pPr>
    </w:p>
    <w:p w:rsidR="00EE30E8" w:rsidRPr="00175E06" w:rsidRDefault="00282738" w:rsidP="00F71C74">
      <w:pPr>
        <w:pStyle w:val="NoSpacing"/>
        <w:rPr>
          <w:b/>
          <w:sz w:val="28"/>
          <w:szCs w:val="28"/>
        </w:rPr>
      </w:pPr>
      <w:r>
        <w:rPr>
          <w:sz w:val="28"/>
          <w:szCs w:val="28"/>
        </w:rPr>
        <w:t>Judge Barber</w:t>
      </w:r>
      <w:r w:rsidR="00D9738C">
        <w:rPr>
          <w:sz w:val="28"/>
          <w:szCs w:val="28"/>
        </w:rPr>
        <w:t xml:space="preserve"> was also </w:t>
      </w:r>
      <w:r w:rsidR="00A561DE">
        <w:rPr>
          <w:sz w:val="28"/>
          <w:szCs w:val="28"/>
        </w:rPr>
        <w:t xml:space="preserve">made well </w:t>
      </w:r>
      <w:r w:rsidR="00D9738C">
        <w:rPr>
          <w:sz w:val="28"/>
          <w:szCs w:val="28"/>
        </w:rPr>
        <w:t xml:space="preserve">aware </w:t>
      </w:r>
      <w:r w:rsidR="00111301">
        <w:rPr>
          <w:sz w:val="28"/>
          <w:szCs w:val="28"/>
        </w:rPr>
        <w:t>at</w:t>
      </w:r>
      <w:r w:rsidR="005F7AF1">
        <w:rPr>
          <w:sz w:val="28"/>
          <w:szCs w:val="28"/>
        </w:rPr>
        <w:t xml:space="preserve"> my “hearing” </w:t>
      </w:r>
      <w:r w:rsidR="00D9738C">
        <w:rPr>
          <w:sz w:val="28"/>
          <w:szCs w:val="28"/>
        </w:rPr>
        <w:t>that the</w:t>
      </w:r>
      <w:r w:rsidR="007866B5">
        <w:rPr>
          <w:sz w:val="28"/>
          <w:szCs w:val="28"/>
        </w:rPr>
        <w:t xml:space="preserve"> Complainant had a problem with </w:t>
      </w:r>
      <w:r w:rsidR="007866B5" w:rsidRPr="0022435F">
        <w:rPr>
          <w:sz w:val="28"/>
          <w:szCs w:val="28"/>
          <w:u w:val="single"/>
        </w:rPr>
        <w:t>excessive</w:t>
      </w:r>
      <w:r w:rsidR="007866B5">
        <w:rPr>
          <w:sz w:val="28"/>
          <w:szCs w:val="28"/>
        </w:rPr>
        <w:t xml:space="preserve"> </w:t>
      </w:r>
      <w:r w:rsidR="007866B5" w:rsidRPr="0022435F">
        <w:rPr>
          <w:sz w:val="28"/>
          <w:szCs w:val="28"/>
          <w:u w:val="single"/>
        </w:rPr>
        <w:t>beer</w:t>
      </w:r>
      <w:r w:rsidR="007866B5">
        <w:rPr>
          <w:sz w:val="28"/>
          <w:szCs w:val="28"/>
        </w:rPr>
        <w:t xml:space="preserve"> </w:t>
      </w:r>
      <w:r w:rsidR="00C37DC7" w:rsidRPr="0022435F">
        <w:rPr>
          <w:sz w:val="28"/>
          <w:szCs w:val="28"/>
          <w:u w:val="single"/>
        </w:rPr>
        <w:t>consumption</w:t>
      </w:r>
      <w:r w:rsidR="00D6745F">
        <w:rPr>
          <w:sz w:val="28"/>
          <w:szCs w:val="28"/>
        </w:rPr>
        <w:t xml:space="preserve"> </w:t>
      </w:r>
      <w:r w:rsidR="00A561DE">
        <w:rPr>
          <w:sz w:val="28"/>
          <w:szCs w:val="28"/>
        </w:rPr>
        <w:t>(alcoholism)</w:t>
      </w:r>
      <w:r w:rsidR="00F679BF">
        <w:rPr>
          <w:sz w:val="28"/>
          <w:szCs w:val="28"/>
        </w:rPr>
        <w:t xml:space="preserve">.  Excessive beer consumption </w:t>
      </w:r>
      <w:r w:rsidR="002020D3">
        <w:rPr>
          <w:sz w:val="28"/>
          <w:szCs w:val="28"/>
        </w:rPr>
        <w:t>was</w:t>
      </w:r>
      <w:r w:rsidR="00D9738C">
        <w:rPr>
          <w:sz w:val="28"/>
          <w:szCs w:val="28"/>
        </w:rPr>
        <w:t xml:space="preserve"> </w:t>
      </w:r>
      <w:r w:rsidR="007848A9">
        <w:rPr>
          <w:sz w:val="28"/>
          <w:szCs w:val="28"/>
        </w:rPr>
        <w:t>twice noted</w:t>
      </w:r>
      <w:r w:rsidR="0050077D">
        <w:rPr>
          <w:sz w:val="28"/>
          <w:szCs w:val="28"/>
        </w:rPr>
        <w:t xml:space="preserve"> in his</w:t>
      </w:r>
      <w:r w:rsidR="007866B5">
        <w:rPr>
          <w:sz w:val="28"/>
          <w:szCs w:val="28"/>
        </w:rPr>
        <w:t xml:space="preserve"> medical records</w:t>
      </w:r>
      <w:r w:rsidR="00F679BF">
        <w:rPr>
          <w:sz w:val="28"/>
          <w:szCs w:val="28"/>
        </w:rPr>
        <w:t xml:space="preserve"> (2 of 6 office visits)</w:t>
      </w:r>
      <w:r w:rsidR="007866B5">
        <w:rPr>
          <w:sz w:val="28"/>
          <w:szCs w:val="28"/>
        </w:rPr>
        <w:t xml:space="preserve">.  Judge Barber was </w:t>
      </w:r>
      <w:r w:rsidR="007848A9">
        <w:rPr>
          <w:sz w:val="28"/>
          <w:szCs w:val="28"/>
        </w:rPr>
        <w:t xml:space="preserve">explicitly </w:t>
      </w:r>
      <w:r w:rsidR="007866B5">
        <w:rPr>
          <w:sz w:val="28"/>
          <w:szCs w:val="28"/>
        </w:rPr>
        <w:t>informed that beer is one of the biggest trig</w:t>
      </w:r>
      <w:r w:rsidR="007848A9">
        <w:rPr>
          <w:sz w:val="28"/>
          <w:szCs w:val="28"/>
        </w:rPr>
        <w:t>gers for patients who have</w:t>
      </w:r>
      <w:r w:rsidR="007866B5">
        <w:rPr>
          <w:sz w:val="28"/>
          <w:szCs w:val="28"/>
        </w:rPr>
        <w:t xml:space="preserve"> gout.  T</w:t>
      </w:r>
      <w:r w:rsidR="00D6745F">
        <w:rPr>
          <w:sz w:val="28"/>
          <w:szCs w:val="28"/>
        </w:rPr>
        <w:t>he</w:t>
      </w:r>
      <w:r w:rsidR="0022435F">
        <w:rPr>
          <w:sz w:val="28"/>
          <w:szCs w:val="28"/>
        </w:rPr>
        <w:t xml:space="preserve"> OMB and Dr. Calvert were</w:t>
      </w:r>
      <w:r w:rsidR="00D6745F">
        <w:rPr>
          <w:sz w:val="28"/>
          <w:szCs w:val="28"/>
        </w:rPr>
        <w:t xml:space="preserve"> quite upset by</w:t>
      </w:r>
      <w:r w:rsidR="00A561DE">
        <w:rPr>
          <w:sz w:val="28"/>
          <w:szCs w:val="28"/>
        </w:rPr>
        <w:t xml:space="preserve"> my signing</w:t>
      </w:r>
      <w:r w:rsidR="002C3F8E">
        <w:rPr>
          <w:sz w:val="28"/>
          <w:szCs w:val="28"/>
        </w:rPr>
        <w:t xml:space="preserve"> </w:t>
      </w:r>
      <w:r w:rsidR="008E15F9">
        <w:rPr>
          <w:sz w:val="28"/>
          <w:szCs w:val="28"/>
        </w:rPr>
        <w:t xml:space="preserve">an OMMP Physician Statement form </w:t>
      </w:r>
      <w:r w:rsidR="002C3F8E">
        <w:rPr>
          <w:sz w:val="28"/>
          <w:szCs w:val="28"/>
        </w:rPr>
        <w:t>for a Multiple Sclerosis patient</w:t>
      </w:r>
      <w:r w:rsidR="005F7AF1">
        <w:rPr>
          <w:sz w:val="28"/>
          <w:szCs w:val="28"/>
        </w:rPr>
        <w:t xml:space="preserve"> and stated such</w:t>
      </w:r>
      <w:r w:rsidR="00C964E1">
        <w:rPr>
          <w:sz w:val="28"/>
          <w:szCs w:val="28"/>
        </w:rPr>
        <w:t xml:space="preserve"> during my “hearing”</w:t>
      </w:r>
      <w:r w:rsidR="002C3F8E">
        <w:rPr>
          <w:sz w:val="28"/>
          <w:szCs w:val="28"/>
        </w:rPr>
        <w:t xml:space="preserve">.  [The </w:t>
      </w:r>
      <w:r w:rsidR="00111301">
        <w:rPr>
          <w:sz w:val="28"/>
          <w:szCs w:val="28"/>
        </w:rPr>
        <w:t xml:space="preserve">OMMP </w:t>
      </w:r>
      <w:r w:rsidR="002C3F8E">
        <w:rPr>
          <w:sz w:val="28"/>
          <w:szCs w:val="28"/>
        </w:rPr>
        <w:t>form</w:t>
      </w:r>
      <w:r w:rsidR="00B57CB4">
        <w:rPr>
          <w:sz w:val="28"/>
          <w:szCs w:val="28"/>
        </w:rPr>
        <w:t xml:space="preserve"> states nothing more than that cannabis may be helpful f</w:t>
      </w:r>
      <w:r w:rsidR="007848A9">
        <w:rPr>
          <w:sz w:val="28"/>
          <w:szCs w:val="28"/>
        </w:rPr>
        <w:t>or a patient’s medical condition and twice notes it is not</w:t>
      </w:r>
      <w:r w:rsidR="0065281B">
        <w:rPr>
          <w:sz w:val="28"/>
          <w:szCs w:val="28"/>
        </w:rPr>
        <w:t xml:space="preserve"> </w:t>
      </w:r>
      <w:r w:rsidR="007848A9">
        <w:rPr>
          <w:sz w:val="28"/>
          <w:szCs w:val="28"/>
        </w:rPr>
        <w:t>a prescription</w:t>
      </w:r>
      <w:r w:rsidR="002C3F8E">
        <w:rPr>
          <w:sz w:val="28"/>
          <w:szCs w:val="28"/>
        </w:rPr>
        <w:t xml:space="preserve"> for cannabis</w:t>
      </w:r>
      <w:r w:rsidR="00E97BEE">
        <w:rPr>
          <w:sz w:val="28"/>
          <w:szCs w:val="28"/>
        </w:rPr>
        <w:t>.</w:t>
      </w:r>
      <w:r w:rsidR="002C3F8E">
        <w:rPr>
          <w:sz w:val="28"/>
          <w:szCs w:val="28"/>
        </w:rPr>
        <w:t>]</w:t>
      </w:r>
      <w:r w:rsidR="00B57CB4">
        <w:rPr>
          <w:sz w:val="28"/>
          <w:szCs w:val="28"/>
        </w:rPr>
        <w:t xml:space="preserve"> </w:t>
      </w:r>
      <w:r w:rsidR="00123AA8">
        <w:rPr>
          <w:sz w:val="28"/>
          <w:szCs w:val="28"/>
        </w:rPr>
        <w:t xml:space="preserve">They stated </w:t>
      </w:r>
      <w:r w:rsidR="00111301">
        <w:rPr>
          <w:sz w:val="28"/>
          <w:szCs w:val="28"/>
        </w:rPr>
        <w:t xml:space="preserve">that </w:t>
      </w:r>
      <w:r w:rsidR="00123AA8">
        <w:rPr>
          <w:sz w:val="28"/>
          <w:szCs w:val="28"/>
        </w:rPr>
        <w:t xml:space="preserve">their </w:t>
      </w:r>
      <w:r w:rsidR="00F16FDC">
        <w:rPr>
          <w:sz w:val="28"/>
          <w:szCs w:val="28"/>
        </w:rPr>
        <w:t>concern</w:t>
      </w:r>
      <w:r w:rsidR="007848A9">
        <w:rPr>
          <w:sz w:val="28"/>
          <w:szCs w:val="28"/>
        </w:rPr>
        <w:t xml:space="preserve"> </w:t>
      </w:r>
      <w:r w:rsidR="005525F2">
        <w:rPr>
          <w:sz w:val="28"/>
          <w:szCs w:val="28"/>
        </w:rPr>
        <w:t>was</w:t>
      </w:r>
      <w:r w:rsidR="00123AA8">
        <w:rPr>
          <w:sz w:val="28"/>
          <w:szCs w:val="28"/>
        </w:rPr>
        <w:t xml:space="preserve"> she</w:t>
      </w:r>
      <w:r w:rsidR="008E15F9">
        <w:rPr>
          <w:sz w:val="28"/>
          <w:szCs w:val="28"/>
        </w:rPr>
        <w:t xml:space="preserve"> had used cocaine </w:t>
      </w:r>
      <w:r w:rsidR="00C964E1">
        <w:rPr>
          <w:sz w:val="28"/>
          <w:szCs w:val="28"/>
        </w:rPr>
        <w:t>and alcohol on occasion</w:t>
      </w:r>
      <w:r w:rsidR="00123AA8">
        <w:rPr>
          <w:sz w:val="28"/>
          <w:szCs w:val="28"/>
        </w:rPr>
        <w:t xml:space="preserve"> in the past</w:t>
      </w:r>
      <w:r w:rsidR="00C964E1">
        <w:rPr>
          <w:sz w:val="28"/>
          <w:szCs w:val="28"/>
        </w:rPr>
        <w:t xml:space="preserve">.  At the time I saw her she had not used cocaine </w:t>
      </w:r>
      <w:r w:rsidR="002020D3">
        <w:rPr>
          <w:sz w:val="28"/>
          <w:szCs w:val="28"/>
        </w:rPr>
        <w:t>for</w:t>
      </w:r>
      <w:r w:rsidR="0022435F">
        <w:rPr>
          <w:sz w:val="28"/>
          <w:szCs w:val="28"/>
        </w:rPr>
        <w:t xml:space="preserve"> </w:t>
      </w:r>
      <w:r w:rsidR="000D2D54">
        <w:rPr>
          <w:sz w:val="28"/>
          <w:szCs w:val="28"/>
        </w:rPr>
        <w:t>2</w:t>
      </w:r>
      <w:r w:rsidR="008E15F9">
        <w:rPr>
          <w:sz w:val="28"/>
          <w:szCs w:val="28"/>
        </w:rPr>
        <w:t xml:space="preserve">0 </w:t>
      </w:r>
      <w:r w:rsidR="002020D3">
        <w:rPr>
          <w:sz w:val="28"/>
          <w:szCs w:val="28"/>
        </w:rPr>
        <w:t>ye</w:t>
      </w:r>
      <w:r w:rsidR="00C964E1">
        <w:rPr>
          <w:sz w:val="28"/>
          <w:szCs w:val="28"/>
        </w:rPr>
        <w:t>ars and had had no alcohol for three years.</w:t>
      </w:r>
      <w:r w:rsidR="00F16FDC">
        <w:rPr>
          <w:sz w:val="28"/>
          <w:szCs w:val="28"/>
        </w:rPr>
        <w:t xml:space="preserve">  T</w:t>
      </w:r>
      <w:r w:rsidR="007848A9">
        <w:rPr>
          <w:sz w:val="28"/>
          <w:szCs w:val="28"/>
        </w:rPr>
        <w:t xml:space="preserve">he OMB, Warren Foote and Dr. Calvert </w:t>
      </w:r>
      <w:r w:rsidR="008E15F9">
        <w:rPr>
          <w:sz w:val="28"/>
          <w:szCs w:val="28"/>
        </w:rPr>
        <w:t xml:space="preserve">argued </w:t>
      </w:r>
      <w:r w:rsidR="007848A9">
        <w:rPr>
          <w:sz w:val="28"/>
          <w:szCs w:val="28"/>
        </w:rPr>
        <w:t xml:space="preserve">against </w:t>
      </w:r>
      <w:r w:rsidR="00F679BF">
        <w:rPr>
          <w:sz w:val="28"/>
          <w:szCs w:val="28"/>
        </w:rPr>
        <w:t xml:space="preserve">me for signing the MS patient’s </w:t>
      </w:r>
      <w:r w:rsidR="00F16FDC">
        <w:rPr>
          <w:sz w:val="28"/>
          <w:szCs w:val="28"/>
        </w:rPr>
        <w:t xml:space="preserve">OMMP </w:t>
      </w:r>
      <w:r w:rsidR="00F679BF">
        <w:rPr>
          <w:sz w:val="28"/>
          <w:szCs w:val="28"/>
        </w:rPr>
        <w:t>form</w:t>
      </w:r>
      <w:r w:rsidR="00F16FDC">
        <w:rPr>
          <w:sz w:val="28"/>
          <w:szCs w:val="28"/>
        </w:rPr>
        <w:t xml:space="preserve"> before and during my “hearing”</w:t>
      </w:r>
      <w:r w:rsidR="00F679BF">
        <w:rPr>
          <w:sz w:val="28"/>
          <w:szCs w:val="28"/>
        </w:rPr>
        <w:t>, yet</w:t>
      </w:r>
      <w:r w:rsidR="00C964E1">
        <w:rPr>
          <w:sz w:val="28"/>
          <w:szCs w:val="28"/>
        </w:rPr>
        <w:t xml:space="preserve"> they, along with </w:t>
      </w:r>
      <w:r w:rsidR="00C964E1" w:rsidRPr="00C964E1">
        <w:rPr>
          <w:b/>
          <w:sz w:val="28"/>
          <w:szCs w:val="28"/>
        </w:rPr>
        <w:t>Judge Barber,</w:t>
      </w:r>
      <w:r w:rsidR="00F679BF" w:rsidRPr="00C964E1">
        <w:rPr>
          <w:b/>
          <w:sz w:val="28"/>
          <w:szCs w:val="28"/>
        </w:rPr>
        <w:t xml:space="preserve"> expressed no concern </w:t>
      </w:r>
      <w:r w:rsidR="008E15F9" w:rsidRPr="00C964E1">
        <w:rPr>
          <w:b/>
          <w:sz w:val="28"/>
          <w:szCs w:val="28"/>
        </w:rPr>
        <w:t>r</w:t>
      </w:r>
      <w:r w:rsidR="00F16FDC" w:rsidRPr="00C964E1">
        <w:rPr>
          <w:b/>
          <w:sz w:val="28"/>
          <w:szCs w:val="28"/>
        </w:rPr>
        <w:t>egarding</w:t>
      </w:r>
      <w:r w:rsidR="008E15F9" w:rsidRPr="00C964E1">
        <w:rPr>
          <w:b/>
          <w:sz w:val="28"/>
          <w:szCs w:val="28"/>
        </w:rPr>
        <w:t xml:space="preserve"> the Complainant</w:t>
      </w:r>
      <w:r w:rsidR="00F679BF" w:rsidRPr="00C964E1">
        <w:rPr>
          <w:b/>
          <w:sz w:val="28"/>
          <w:szCs w:val="28"/>
        </w:rPr>
        <w:t xml:space="preserve">’s </w:t>
      </w:r>
      <w:r w:rsidR="00F16FDC" w:rsidRPr="00C964E1">
        <w:rPr>
          <w:b/>
          <w:sz w:val="28"/>
          <w:szCs w:val="28"/>
        </w:rPr>
        <w:t xml:space="preserve">excessive </w:t>
      </w:r>
      <w:r w:rsidR="00F679BF" w:rsidRPr="00C964E1">
        <w:rPr>
          <w:b/>
          <w:sz w:val="28"/>
          <w:szCs w:val="28"/>
        </w:rPr>
        <w:t>beer</w:t>
      </w:r>
      <w:r w:rsidR="00C964E1" w:rsidRPr="00C964E1">
        <w:rPr>
          <w:b/>
          <w:sz w:val="28"/>
          <w:szCs w:val="28"/>
        </w:rPr>
        <w:t xml:space="preserve"> consumption and</w:t>
      </w:r>
      <w:r w:rsidR="00F16FDC" w:rsidRPr="00C964E1">
        <w:rPr>
          <w:b/>
          <w:sz w:val="28"/>
          <w:szCs w:val="28"/>
        </w:rPr>
        <w:t xml:space="preserve"> the </w:t>
      </w:r>
      <w:r w:rsidR="00C964E1" w:rsidRPr="00C964E1">
        <w:rPr>
          <w:b/>
          <w:sz w:val="28"/>
          <w:szCs w:val="28"/>
        </w:rPr>
        <w:t xml:space="preserve">subsequent </w:t>
      </w:r>
      <w:r w:rsidR="00F16FDC" w:rsidRPr="00C964E1">
        <w:rPr>
          <w:b/>
          <w:sz w:val="28"/>
          <w:szCs w:val="28"/>
        </w:rPr>
        <w:t>addition of marijuana for a nebulous, undefined medical concern</w:t>
      </w:r>
      <w:r w:rsidR="008E15F9" w:rsidRPr="00C964E1">
        <w:rPr>
          <w:b/>
          <w:sz w:val="28"/>
          <w:szCs w:val="28"/>
        </w:rPr>
        <w:t>.</w:t>
      </w:r>
      <w:r w:rsidR="0075488A">
        <w:rPr>
          <w:sz w:val="28"/>
          <w:szCs w:val="28"/>
        </w:rPr>
        <w:t xml:space="preserve">  This</w:t>
      </w:r>
      <w:r w:rsidR="002A7F30">
        <w:rPr>
          <w:sz w:val="28"/>
          <w:szCs w:val="28"/>
        </w:rPr>
        <w:t xml:space="preserve"> </w:t>
      </w:r>
      <w:r w:rsidR="0075488A">
        <w:rPr>
          <w:sz w:val="28"/>
          <w:szCs w:val="28"/>
        </w:rPr>
        <w:t>is not</w:t>
      </w:r>
      <w:r w:rsidR="00123AA8">
        <w:rPr>
          <w:sz w:val="28"/>
          <w:szCs w:val="28"/>
        </w:rPr>
        <w:t xml:space="preserve"> only hypocritical, it’s bad</w:t>
      </w:r>
      <w:r w:rsidR="00C964E1">
        <w:rPr>
          <w:sz w:val="28"/>
          <w:szCs w:val="28"/>
        </w:rPr>
        <w:t xml:space="preserve"> medicine</w:t>
      </w:r>
      <w:r w:rsidR="0075488A">
        <w:rPr>
          <w:sz w:val="28"/>
          <w:szCs w:val="28"/>
        </w:rPr>
        <w:t>.</w:t>
      </w:r>
      <w:r w:rsidR="00082457">
        <w:rPr>
          <w:sz w:val="28"/>
          <w:szCs w:val="28"/>
        </w:rPr>
        <w:t xml:space="preserve">  </w:t>
      </w:r>
      <w:r w:rsidR="00082457">
        <w:rPr>
          <w:b/>
          <w:sz w:val="28"/>
          <w:szCs w:val="28"/>
        </w:rPr>
        <w:t>Again, none of this is noted in Judge Barber’s Proposed Order.</w:t>
      </w:r>
      <w:r w:rsidR="002A7F30">
        <w:rPr>
          <w:sz w:val="28"/>
          <w:szCs w:val="28"/>
        </w:rPr>
        <w:t xml:space="preserve"> </w:t>
      </w:r>
      <w:r w:rsidR="009C491D">
        <w:rPr>
          <w:sz w:val="28"/>
          <w:szCs w:val="28"/>
        </w:rPr>
        <w:t xml:space="preserve">       </w:t>
      </w:r>
    </w:p>
    <w:p w:rsidR="00EE30E8" w:rsidRDefault="00EE30E8" w:rsidP="00F71C74">
      <w:pPr>
        <w:pStyle w:val="NoSpacing"/>
        <w:rPr>
          <w:sz w:val="28"/>
          <w:szCs w:val="28"/>
        </w:rPr>
      </w:pPr>
    </w:p>
    <w:p w:rsidR="00EE30E8" w:rsidRDefault="00082457" w:rsidP="00291A69">
      <w:pPr>
        <w:pStyle w:val="NoSpacing"/>
        <w:rPr>
          <w:b/>
          <w:sz w:val="28"/>
          <w:szCs w:val="28"/>
        </w:rPr>
      </w:pPr>
      <w:r>
        <w:rPr>
          <w:sz w:val="28"/>
          <w:szCs w:val="28"/>
        </w:rPr>
        <w:t xml:space="preserve">I was also accused </w:t>
      </w:r>
      <w:r w:rsidR="008478D5">
        <w:rPr>
          <w:sz w:val="28"/>
          <w:szCs w:val="28"/>
        </w:rPr>
        <w:t xml:space="preserve">for three years </w:t>
      </w:r>
      <w:r>
        <w:rPr>
          <w:sz w:val="28"/>
          <w:szCs w:val="28"/>
        </w:rPr>
        <w:t>by the Complainant</w:t>
      </w:r>
      <w:r w:rsidR="00E13060">
        <w:rPr>
          <w:sz w:val="28"/>
          <w:szCs w:val="28"/>
        </w:rPr>
        <w:t>,</w:t>
      </w:r>
      <w:r>
        <w:rPr>
          <w:sz w:val="28"/>
          <w:szCs w:val="28"/>
        </w:rPr>
        <w:t xml:space="preserve"> and </w:t>
      </w:r>
      <w:r w:rsidR="00E13060">
        <w:rPr>
          <w:sz w:val="28"/>
          <w:szCs w:val="28"/>
        </w:rPr>
        <w:t xml:space="preserve">as well </w:t>
      </w:r>
      <w:r>
        <w:rPr>
          <w:sz w:val="28"/>
          <w:szCs w:val="28"/>
        </w:rPr>
        <w:t>the OMB</w:t>
      </w:r>
      <w:r w:rsidR="00E13060">
        <w:rPr>
          <w:sz w:val="28"/>
          <w:szCs w:val="28"/>
        </w:rPr>
        <w:t>,</w:t>
      </w:r>
      <w:r>
        <w:rPr>
          <w:sz w:val="28"/>
          <w:szCs w:val="28"/>
        </w:rPr>
        <w:t xml:space="preserve"> of </w:t>
      </w:r>
      <w:r w:rsidR="00EE30E8" w:rsidRPr="008E5B94">
        <w:rPr>
          <w:sz w:val="28"/>
          <w:szCs w:val="28"/>
        </w:rPr>
        <w:t>not conduc</w:t>
      </w:r>
      <w:r w:rsidR="00E13060">
        <w:rPr>
          <w:sz w:val="28"/>
          <w:szCs w:val="28"/>
        </w:rPr>
        <w:t xml:space="preserve">ting an </w:t>
      </w:r>
      <w:r>
        <w:rPr>
          <w:sz w:val="28"/>
          <w:szCs w:val="28"/>
        </w:rPr>
        <w:t xml:space="preserve">exam </w:t>
      </w:r>
      <w:r w:rsidR="000D4001">
        <w:rPr>
          <w:sz w:val="28"/>
          <w:szCs w:val="28"/>
        </w:rPr>
        <w:t>the day I saw him</w:t>
      </w:r>
      <w:r w:rsidR="00A95241">
        <w:rPr>
          <w:sz w:val="28"/>
          <w:szCs w:val="28"/>
        </w:rPr>
        <w:t xml:space="preserve">.  </w:t>
      </w:r>
      <w:r w:rsidR="00E13060">
        <w:rPr>
          <w:sz w:val="28"/>
          <w:szCs w:val="28"/>
        </w:rPr>
        <w:t>The</w:t>
      </w:r>
      <w:r w:rsidR="00A974A4">
        <w:rPr>
          <w:sz w:val="28"/>
          <w:szCs w:val="28"/>
        </w:rPr>
        <w:t xml:space="preserve"> Complainant</w:t>
      </w:r>
      <w:r w:rsidR="00E13060">
        <w:rPr>
          <w:sz w:val="28"/>
          <w:szCs w:val="28"/>
        </w:rPr>
        <w:t xml:space="preserve"> committed </w:t>
      </w:r>
      <w:r w:rsidR="00E13060">
        <w:rPr>
          <w:b/>
          <w:sz w:val="28"/>
          <w:szCs w:val="28"/>
        </w:rPr>
        <w:t>perjury</w:t>
      </w:r>
      <w:r w:rsidR="00E13060">
        <w:rPr>
          <w:sz w:val="28"/>
          <w:szCs w:val="28"/>
        </w:rPr>
        <w:t xml:space="preserve"> once again at my “hearing” stating this lie under oath</w:t>
      </w:r>
      <w:r w:rsidR="00A974A4">
        <w:rPr>
          <w:sz w:val="28"/>
          <w:szCs w:val="28"/>
        </w:rPr>
        <w:t xml:space="preserve">.  </w:t>
      </w:r>
      <w:r w:rsidR="008478D5">
        <w:rPr>
          <w:sz w:val="28"/>
          <w:szCs w:val="28"/>
        </w:rPr>
        <w:t>I did do an exam of</w:t>
      </w:r>
      <w:r w:rsidR="000D4001">
        <w:rPr>
          <w:sz w:val="28"/>
          <w:szCs w:val="28"/>
        </w:rPr>
        <w:t xml:space="preserve"> his</w:t>
      </w:r>
      <w:r w:rsidR="00A95241">
        <w:rPr>
          <w:sz w:val="28"/>
          <w:szCs w:val="28"/>
        </w:rPr>
        <w:t xml:space="preserve"> </w:t>
      </w:r>
      <w:r w:rsidR="00A95241">
        <w:rPr>
          <w:sz w:val="28"/>
          <w:szCs w:val="28"/>
        </w:rPr>
        <w:lastRenderedPageBreak/>
        <w:t>joints and noted no abnormal</w:t>
      </w:r>
      <w:r w:rsidR="008478D5">
        <w:rPr>
          <w:sz w:val="28"/>
          <w:szCs w:val="28"/>
        </w:rPr>
        <w:t xml:space="preserve">ities, but </w:t>
      </w:r>
      <w:r w:rsidR="00A0162E">
        <w:rPr>
          <w:sz w:val="28"/>
          <w:szCs w:val="28"/>
        </w:rPr>
        <w:t xml:space="preserve">all documentation of this was lost when the Complainant </w:t>
      </w:r>
      <w:r w:rsidR="00887BDF">
        <w:rPr>
          <w:sz w:val="28"/>
          <w:szCs w:val="28"/>
        </w:rPr>
        <w:t xml:space="preserve">removed </w:t>
      </w:r>
      <w:r w:rsidR="00403504">
        <w:rPr>
          <w:sz w:val="28"/>
          <w:szCs w:val="28"/>
        </w:rPr>
        <w:t xml:space="preserve">all his paperwork </w:t>
      </w:r>
      <w:r w:rsidR="00A0162E">
        <w:rPr>
          <w:sz w:val="28"/>
          <w:szCs w:val="28"/>
        </w:rPr>
        <w:t xml:space="preserve">without anyone’s knowledge </w:t>
      </w:r>
      <w:r w:rsidR="00600CEE">
        <w:rPr>
          <w:sz w:val="28"/>
          <w:szCs w:val="28"/>
        </w:rPr>
        <w:t xml:space="preserve">from the nonprofit clinic </w:t>
      </w:r>
      <w:r w:rsidR="00A0162E">
        <w:rPr>
          <w:sz w:val="28"/>
          <w:szCs w:val="28"/>
        </w:rPr>
        <w:t>that same day.  That paperwork</w:t>
      </w:r>
      <w:r w:rsidR="00600CEE">
        <w:rPr>
          <w:sz w:val="28"/>
          <w:szCs w:val="28"/>
        </w:rPr>
        <w:t xml:space="preserve"> was never seen again.  </w:t>
      </w:r>
      <w:r w:rsidR="008478D5">
        <w:rPr>
          <w:sz w:val="28"/>
          <w:szCs w:val="28"/>
        </w:rPr>
        <w:t xml:space="preserve">When the Complainant’s </w:t>
      </w:r>
      <w:r w:rsidR="007F325F">
        <w:rPr>
          <w:sz w:val="28"/>
          <w:szCs w:val="28"/>
        </w:rPr>
        <w:t xml:space="preserve">previously </w:t>
      </w:r>
      <w:r w:rsidR="007F325F" w:rsidRPr="00E55630">
        <w:rPr>
          <w:sz w:val="28"/>
          <w:szCs w:val="28"/>
          <w:u w:val="single"/>
        </w:rPr>
        <w:t>unseen</w:t>
      </w:r>
      <w:r w:rsidR="007F325F">
        <w:rPr>
          <w:sz w:val="28"/>
          <w:szCs w:val="28"/>
        </w:rPr>
        <w:t xml:space="preserve"> </w:t>
      </w:r>
      <w:r w:rsidR="008478D5">
        <w:rPr>
          <w:sz w:val="28"/>
          <w:szCs w:val="28"/>
        </w:rPr>
        <w:t>medical records were finally received it was discovered that h</w:t>
      </w:r>
      <w:r w:rsidR="00600CEE">
        <w:rPr>
          <w:sz w:val="28"/>
          <w:szCs w:val="28"/>
        </w:rPr>
        <w:t>is physician</w:t>
      </w:r>
      <w:r w:rsidR="008478D5">
        <w:rPr>
          <w:sz w:val="28"/>
          <w:szCs w:val="28"/>
        </w:rPr>
        <w:t xml:space="preserve"> </w:t>
      </w:r>
      <w:r w:rsidR="00887BDF">
        <w:rPr>
          <w:sz w:val="28"/>
          <w:szCs w:val="28"/>
        </w:rPr>
        <w:t xml:space="preserve">had noted no abnormalities on </w:t>
      </w:r>
      <w:r w:rsidR="007F325F">
        <w:rPr>
          <w:sz w:val="28"/>
          <w:szCs w:val="28"/>
        </w:rPr>
        <w:t xml:space="preserve">a </w:t>
      </w:r>
      <w:r w:rsidR="00887BDF">
        <w:rPr>
          <w:sz w:val="28"/>
          <w:szCs w:val="28"/>
        </w:rPr>
        <w:t>physical exam</w:t>
      </w:r>
      <w:r w:rsidR="008478D5">
        <w:rPr>
          <w:sz w:val="28"/>
          <w:szCs w:val="28"/>
        </w:rPr>
        <w:t xml:space="preserve"> in December 2007</w:t>
      </w:r>
      <w:r w:rsidR="00A95241">
        <w:rPr>
          <w:sz w:val="28"/>
          <w:szCs w:val="28"/>
        </w:rPr>
        <w:t>.</w:t>
      </w:r>
      <w:r w:rsidR="00C43B35">
        <w:rPr>
          <w:sz w:val="28"/>
          <w:szCs w:val="28"/>
        </w:rPr>
        <w:t xml:space="preserve">  This was just</w:t>
      </w:r>
      <w:r w:rsidR="008478D5">
        <w:rPr>
          <w:sz w:val="28"/>
          <w:szCs w:val="28"/>
        </w:rPr>
        <w:t xml:space="preserve"> weeks prior to the Complainant seeing me in January 2008</w:t>
      </w:r>
      <w:r w:rsidR="008478D5" w:rsidRPr="00210501">
        <w:rPr>
          <w:sz w:val="28"/>
          <w:szCs w:val="28"/>
        </w:rPr>
        <w:t>.</w:t>
      </w:r>
      <w:r w:rsidR="00A95241" w:rsidRPr="00210501">
        <w:rPr>
          <w:sz w:val="28"/>
          <w:szCs w:val="28"/>
        </w:rPr>
        <w:t xml:space="preserve">  </w:t>
      </w:r>
      <w:r w:rsidR="00E13060" w:rsidRPr="00210501">
        <w:rPr>
          <w:sz w:val="28"/>
          <w:szCs w:val="28"/>
        </w:rPr>
        <w:t>Dr. Daryl George</w:t>
      </w:r>
      <w:r w:rsidR="00600CEE" w:rsidRPr="00210501">
        <w:rPr>
          <w:sz w:val="28"/>
          <w:szCs w:val="28"/>
        </w:rPr>
        <w:t xml:space="preserve"> signed the Complainant’s OMMP form </w:t>
      </w:r>
      <w:r w:rsidR="008478D5" w:rsidRPr="00210501">
        <w:rPr>
          <w:sz w:val="28"/>
          <w:szCs w:val="28"/>
        </w:rPr>
        <w:t>about two weeks after I had seen him</w:t>
      </w:r>
      <w:r w:rsidR="00E13060" w:rsidRPr="00210501">
        <w:rPr>
          <w:sz w:val="28"/>
          <w:szCs w:val="28"/>
        </w:rPr>
        <w:t>.  Dr. George</w:t>
      </w:r>
      <w:r w:rsidR="008478D5" w:rsidRPr="00210501">
        <w:rPr>
          <w:sz w:val="28"/>
          <w:szCs w:val="28"/>
        </w:rPr>
        <w:t xml:space="preserve"> used</w:t>
      </w:r>
      <w:r w:rsidR="00600CEE" w:rsidRPr="00210501">
        <w:rPr>
          <w:sz w:val="28"/>
          <w:szCs w:val="28"/>
        </w:rPr>
        <w:t xml:space="preserve"> an exam form </w:t>
      </w:r>
      <w:r w:rsidR="00E13060" w:rsidRPr="00210501">
        <w:rPr>
          <w:sz w:val="28"/>
          <w:szCs w:val="28"/>
        </w:rPr>
        <w:t xml:space="preserve">for documentation that was </w:t>
      </w:r>
      <w:r w:rsidR="00600CEE" w:rsidRPr="00210501">
        <w:rPr>
          <w:sz w:val="28"/>
          <w:szCs w:val="28"/>
        </w:rPr>
        <w:t>no different than what the nonprofit I helped was using</w:t>
      </w:r>
      <w:r w:rsidR="008478D5">
        <w:rPr>
          <w:sz w:val="28"/>
          <w:szCs w:val="28"/>
        </w:rPr>
        <w:t xml:space="preserve">.  </w:t>
      </w:r>
      <w:r w:rsidR="00403504" w:rsidRPr="00A0162E">
        <w:rPr>
          <w:b/>
          <w:sz w:val="28"/>
          <w:szCs w:val="28"/>
        </w:rPr>
        <w:t xml:space="preserve">There was no documentation of any joint exam by Dr. George </w:t>
      </w:r>
      <w:r w:rsidR="00CA063A" w:rsidRPr="00A0162E">
        <w:rPr>
          <w:b/>
          <w:sz w:val="28"/>
          <w:szCs w:val="28"/>
        </w:rPr>
        <w:t>on</w:t>
      </w:r>
      <w:r w:rsidR="008233CA" w:rsidRPr="00A0162E">
        <w:rPr>
          <w:b/>
          <w:sz w:val="28"/>
          <w:szCs w:val="28"/>
        </w:rPr>
        <w:t xml:space="preserve"> his exam </w:t>
      </w:r>
      <w:r w:rsidR="003F15CD" w:rsidRPr="00A0162E">
        <w:rPr>
          <w:b/>
          <w:sz w:val="28"/>
          <w:szCs w:val="28"/>
        </w:rPr>
        <w:t>form;</w:t>
      </w:r>
      <w:r w:rsidR="00A43FD4">
        <w:rPr>
          <w:b/>
          <w:sz w:val="28"/>
          <w:szCs w:val="28"/>
        </w:rPr>
        <w:t xml:space="preserve"> in fact where it states “Musculoskeletal </w:t>
      </w:r>
      <w:r w:rsidR="002F48B9">
        <w:rPr>
          <w:b/>
          <w:sz w:val="28"/>
          <w:szCs w:val="28"/>
        </w:rPr>
        <w:t>(MS)</w:t>
      </w:r>
      <w:r w:rsidR="00A43FD4">
        <w:rPr>
          <w:b/>
          <w:sz w:val="28"/>
          <w:szCs w:val="28"/>
        </w:rPr>
        <w:t xml:space="preserve">” </w:t>
      </w:r>
      <w:r w:rsidR="002F48B9">
        <w:rPr>
          <w:b/>
          <w:sz w:val="28"/>
          <w:szCs w:val="28"/>
        </w:rPr>
        <w:t xml:space="preserve">on the exam form he only notes that </w:t>
      </w:r>
      <w:r w:rsidR="001F7335">
        <w:rPr>
          <w:b/>
          <w:sz w:val="28"/>
          <w:szCs w:val="28"/>
        </w:rPr>
        <w:t>the Complainant is right handed and that his gait was within normal limits (WNL)</w:t>
      </w:r>
      <w:r w:rsidR="00210501">
        <w:rPr>
          <w:b/>
          <w:sz w:val="28"/>
          <w:szCs w:val="28"/>
        </w:rPr>
        <w:t xml:space="preserve">. </w:t>
      </w:r>
      <w:r w:rsidR="001F7335">
        <w:rPr>
          <w:b/>
          <w:sz w:val="28"/>
          <w:szCs w:val="28"/>
        </w:rPr>
        <w:t xml:space="preserve"> </w:t>
      </w:r>
      <w:r w:rsidR="00210501">
        <w:rPr>
          <w:b/>
          <w:sz w:val="28"/>
          <w:szCs w:val="28"/>
        </w:rPr>
        <w:t xml:space="preserve">Under “MS” on the exam form is the sub exam word “Joint” which </w:t>
      </w:r>
      <w:r w:rsidR="008233CA" w:rsidRPr="00A0162E">
        <w:rPr>
          <w:b/>
          <w:sz w:val="28"/>
          <w:szCs w:val="28"/>
        </w:rPr>
        <w:t>was crossed out</w:t>
      </w:r>
      <w:r w:rsidR="00210501">
        <w:rPr>
          <w:b/>
          <w:sz w:val="28"/>
          <w:szCs w:val="28"/>
        </w:rPr>
        <w:t>, so I can only assume that no exam of the patient’s joints were done</w:t>
      </w:r>
      <w:r w:rsidR="005B74DE">
        <w:rPr>
          <w:sz w:val="28"/>
          <w:szCs w:val="28"/>
        </w:rPr>
        <w:t>.</w:t>
      </w:r>
      <w:r w:rsidR="008613DE">
        <w:rPr>
          <w:sz w:val="28"/>
          <w:szCs w:val="28"/>
        </w:rPr>
        <w:t xml:space="preserve">  </w:t>
      </w:r>
      <w:r w:rsidR="008233CA">
        <w:rPr>
          <w:sz w:val="28"/>
          <w:szCs w:val="28"/>
        </w:rPr>
        <w:t xml:space="preserve">The Complainant was </w:t>
      </w:r>
      <w:r w:rsidR="00A0162E">
        <w:rPr>
          <w:sz w:val="28"/>
          <w:szCs w:val="28"/>
        </w:rPr>
        <w:t>diagnosed by Dr. George as having</w:t>
      </w:r>
      <w:r w:rsidR="008233CA">
        <w:rPr>
          <w:sz w:val="28"/>
          <w:szCs w:val="28"/>
        </w:rPr>
        <w:t xml:space="preserve"> “chronic severe gout”</w:t>
      </w:r>
      <w:r w:rsidR="00A974A4">
        <w:rPr>
          <w:sz w:val="28"/>
          <w:szCs w:val="28"/>
        </w:rPr>
        <w:t xml:space="preserve"> for 20 plus years</w:t>
      </w:r>
      <w:r w:rsidR="00A0162E">
        <w:rPr>
          <w:sz w:val="28"/>
          <w:szCs w:val="28"/>
        </w:rPr>
        <w:t>, so t</w:t>
      </w:r>
      <w:r w:rsidR="008233CA">
        <w:rPr>
          <w:sz w:val="28"/>
          <w:szCs w:val="28"/>
        </w:rPr>
        <w:t xml:space="preserve">here should </w:t>
      </w:r>
      <w:r w:rsidR="00A0162E">
        <w:rPr>
          <w:sz w:val="28"/>
          <w:szCs w:val="28"/>
        </w:rPr>
        <w:t xml:space="preserve">have </w:t>
      </w:r>
      <w:r w:rsidR="008233CA">
        <w:rPr>
          <w:sz w:val="28"/>
          <w:szCs w:val="28"/>
        </w:rPr>
        <w:t>be</w:t>
      </w:r>
      <w:r w:rsidR="00A0162E">
        <w:rPr>
          <w:sz w:val="28"/>
          <w:szCs w:val="28"/>
        </w:rPr>
        <w:t>en</w:t>
      </w:r>
      <w:r w:rsidR="008233CA">
        <w:rPr>
          <w:sz w:val="28"/>
          <w:szCs w:val="28"/>
        </w:rPr>
        <w:t xml:space="preserve"> very noticeable physical abnormalities</w:t>
      </w:r>
      <w:r w:rsidR="00A974A4">
        <w:rPr>
          <w:sz w:val="28"/>
          <w:szCs w:val="28"/>
        </w:rPr>
        <w:t xml:space="preserve"> seen</w:t>
      </w:r>
      <w:r w:rsidR="008233CA">
        <w:rPr>
          <w:sz w:val="28"/>
          <w:szCs w:val="28"/>
        </w:rPr>
        <w:t xml:space="preserve"> </w:t>
      </w:r>
      <w:r w:rsidR="00A974A4">
        <w:rPr>
          <w:sz w:val="28"/>
          <w:szCs w:val="28"/>
        </w:rPr>
        <w:t>on exam</w:t>
      </w:r>
      <w:r w:rsidR="008233CA">
        <w:rPr>
          <w:sz w:val="28"/>
          <w:szCs w:val="28"/>
        </w:rPr>
        <w:t xml:space="preserve">.  </w:t>
      </w:r>
      <w:r w:rsidR="00291A69">
        <w:rPr>
          <w:sz w:val="28"/>
          <w:szCs w:val="28"/>
        </w:rPr>
        <w:t xml:space="preserve">Examples of chronic severe gout were shown to Judge Barber by way of photos and x-rays during my “hearing”.  </w:t>
      </w:r>
      <w:r w:rsidR="00A0162E">
        <w:rPr>
          <w:sz w:val="28"/>
          <w:szCs w:val="28"/>
        </w:rPr>
        <w:t xml:space="preserve">In addition, </w:t>
      </w:r>
      <w:r w:rsidR="005B74DE" w:rsidRPr="00A0162E">
        <w:rPr>
          <w:b/>
          <w:sz w:val="28"/>
          <w:szCs w:val="28"/>
        </w:rPr>
        <w:t>Dr. George made no note of the Complainant’s beer consumption</w:t>
      </w:r>
      <w:r w:rsidR="00291A69">
        <w:rPr>
          <w:sz w:val="28"/>
          <w:szCs w:val="28"/>
        </w:rPr>
        <w:t xml:space="preserve"> and he gave</w:t>
      </w:r>
      <w:r w:rsidR="005B74DE">
        <w:rPr>
          <w:sz w:val="28"/>
          <w:szCs w:val="28"/>
        </w:rPr>
        <w:t xml:space="preserve"> no instructions to</w:t>
      </w:r>
      <w:r w:rsidR="00291A69">
        <w:rPr>
          <w:sz w:val="28"/>
          <w:szCs w:val="28"/>
        </w:rPr>
        <w:t xml:space="preserve"> the Complainant to</w:t>
      </w:r>
      <w:r w:rsidR="005B74DE">
        <w:rPr>
          <w:sz w:val="28"/>
          <w:szCs w:val="28"/>
        </w:rPr>
        <w:t xml:space="preserve"> completely avoid all alcohol.  </w:t>
      </w:r>
      <w:r w:rsidR="008233CA">
        <w:rPr>
          <w:sz w:val="28"/>
          <w:szCs w:val="28"/>
        </w:rPr>
        <w:t>The O</w:t>
      </w:r>
      <w:r w:rsidR="006D2C1B">
        <w:rPr>
          <w:sz w:val="28"/>
          <w:szCs w:val="28"/>
        </w:rPr>
        <w:t xml:space="preserve">MB was concerned about my charting and the forms used, but no concern regarding Dr. George’s documentation.  </w:t>
      </w:r>
      <w:r w:rsidR="00403504">
        <w:rPr>
          <w:sz w:val="28"/>
          <w:szCs w:val="28"/>
        </w:rPr>
        <w:t>This</w:t>
      </w:r>
      <w:r w:rsidR="006D2C1B">
        <w:rPr>
          <w:sz w:val="28"/>
          <w:szCs w:val="28"/>
        </w:rPr>
        <w:t xml:space="preserve"> evidence</w:t>
      </w:r>
      <w:r w:rsidR="00403504">
        <w:rPr>
          <w:sz w:val="28"/>
          <w:szCs w:val="28"/>
        </w:rPr>
        <w:t xml:space="preserve"> was presented during my “hearing”, </w:t>
      </w:r>
      <w:r w:rsidR="006D2C1B">
        <w:rPr>
          <w:b/>
          <w:sz w:val="28"/>
          <w:szCs w:val="28"/>
        </w:rPr>
        <w:t>but</w:t>
      </w:r>
      <w:r w:rsidR="00A95241">
        <w:rPr>
          <w:sz w:val="28"/>
          <w:szCs w:val="28"/>
        </w:rPr>
        <w:t xml:space="preserve"> </w:t>
      </w:r>
      <w:r w:rsidR="00600CEE">
        <w:rPr>
          <w:b/>
          <w:sz w:val="28"/>
          <w:szCs w:val="28"/>
        </w:rPr>
        <w:t xml:space="preserve">no </w:t>
      </w:r>
      <w:r w:rsidR="00403504">
        <w:rPr>
          <w:b/>
          <w:sz w:val="28"/>
          <w:szCs w:val="28"/>
        </w:rPr>
        <w:t xml:space="preserve">concern or </w:t>
      </w:r>
      <w:r w:rsidR="00600CEE">
        <w:rPr>
          <w:b/>
          <w:sz w:val="28"/>
          <w:szCs w:val="28"/>
        </w:rPr>
        <w:t xml:space="preserve">mention of this </w:t>
      </w:r>
      <w:r w:rsidR="004E1D77">
        <w:rPr>
          <w:b/>
          <w:sz w:val="28"/>
          <w:szCs w:val="28"/>
        </w:rPr>
        <w:t xml:space="preserve">was made </w:t>
      </w:r>
      <w:r w:rsidR="00600CEE">
        <w:rPr>
          <w:b/>
          <w:sz w:val="28"/>
          <w:szCs w:val="28"/>
        </w:rPr>
        <w:t>in</w:t>
      </w:r>
      <w:r w:rsidR="00A95241">
        <w:rPr>
          <w:b/>
          <w:sz w:val="28"/>
          <w:szCs w:val="28"/>
        </w:rPr>
        <w:t xml:space="preserve"> Judge Barber</w:t>
      </w:r>
      <w:r w:rsidR="00600CEE">
        <w:rPr>
          <w:b/>
          <w:sz w:val="28"/>
          <w:szCs w:val="28"/>
        </w:rPr>
        <w:t>’s Proposed Order</w:t>
      </w:r>
      <w:r w:rsidR="00A95241">
        <w:rPr>
          <w:b/>
          <w:sz w:val="28"/>
          <w:szCs w:val="28"/>
        </w:rPr>
        <w:t>.</w:t>
      </w:r>
      <w:r w:rsidR="00A0162E">
        <w:rPr>
          <w:b/>
          <w:sz w:val="28"/>
          <w:szCs w:val="28"/>
        </w:rPr>
        <w:t xml:space="preserve">  </w:t>
      </w:r>
    </w:p>
    <w:p w:rsidR="00721124" w:rsidRDefault="00721124" w:rsidP="00F71C74">
      <w:pPr>
        <w:pStyle w:val="NoSpacing"/>
        <w:rPr>
          <w:b/>
          <w:sz w:val="28"/>
          <w:szCs w:val="28"/>
        </w:rPr>
      </w:pPr>
    </w:p>
    <w:p w:rsidR="00721124" w:rsidRPr="00F5562C" w:rsidRDefault="00721124" w:rsidP="00721124">
      <w:pPr>
        <w:pStyle w:val="NoSpacing"/>
        <w:rPr>
          <w:b/>
          <w:sz w:val="28"/>
          <w:szCs w:val="28"/>
        </w:rPr>
      </w:pPr>
      <w:r>
        <w:rPr>
          <w:sz w:val="28"/>
          <w:szCs w:val="28"/>
        </w:rPr>
        <w:t xml:space="preserve">Judge Barber was </w:t>
      </w:r>
      <w:r w:rsidR="00396E61">
        <w:rPr>
          <w:sz w:val="28"/>
          <w:szCs w:val="28"/>
        </w:rPr>
        <w:t xml:space="preserve">made </w:t>
      </w:r>
      <w:r>
        <w:rPr>
          <w:sz w:val="28"/>
          <w:szCs w:val="28"/>
        </w:rPr>
        <w:t>aware that</w:t>
      </w:r>
      <w:r w:rsidR="00396E61">
        <w:rPr>
          <w:sz w:val="28"/>
          <w:szCs w:val="28"/>
        </w:rPr>
        <w:t xml:space="preserve"> Dr. Darryl George prompt</w:t>
      </w:r>
      <w:r>
        <w:rPr>
          <w:sz w:val="28"/>
          <w:szCs w:val="28"/>
        </w:rPr>
        <w:t>ed</w:t>
      </w:r>
      <w:r w:rsidR="00396E61">
        <w:rPr>
          <w:sz w:val="28"/>
          <w:szCs w:val="28"/>
        </w:rPr>
        <w:t>,</w:t>
      </w:r>
      <w:r>
        <w:rPr>
          <w:sz w:val="28"/>
          <w:szCs w:val="28"/>
        </w:rPr>
        <w:t xml:space="preserve"> </w:t>
      </w:r>
      <w:r w:rsidR="00396E61">
        <w:rPr>
          <w:sz w:val="28"/>
          <w:szCs w:val="28"/>
        </w:rPr>
        <w:t xml:space="preserve">and then helped the patient </w:t>
      </w:r>
      <w:r>
        <w:rPr>
          <w:sz w:val="28"/>
          <w:szCs w:val="28"/>
        </w:rPr>
        <w:t>make a complaint against me to the OMB after he wrongly signed the patient’s Physician Statement form for the OMMP.  Dr. George was</w:t>
      </w:r>
      <w:r w:rsidR="00396E61">
        <w:rPr>
          <w:sz w:val="28"/>
          <w:szCs w:val="28"/>
        </w:rPr>
        <w:t xml:space="preserve"> already</w:t>
      </w:r>
      <w:r w:rsidR="002D7751">
        <w:rPr>
          <w:sz w:val="28"/>
          <w:szCs w:val="28"/>
        </w:rPr>
        <w:t xml:space="preserve"> in serious </w:t>
      </w:r>
      <w:r>
        <w:rPr>
          <w:sz w:val="28"/>
          <w:szCs w:val="28"/>
        </w:rPr>
        <w:t xml:space="preserve">trouble with the OMB for years because of having had sexual relations with patients.  He had written a complaint to the OMB </w:t>
      </w:r>
      <w:r w:rsidR="00396E61">
        <w:rPr>
          <w:sz w:val="28"/>
          <w:szCs w:val="28"/>
        </w:rPr>
        <w:t xml:space="preserve">making outlandish statements </w:t>
      </w:r>
      <w:r>
        <w:rPr>
          <w:sz w:val="28"/>
          <w:szCs w:val="28"/>
        </w:rPr>
        <w:t>about</w:t>
      </w:r>
      <w:r w:rsidR="002D7751">
        <w:rPr>
          <w:sz w:val="28"/>
          <w:szCs w:val="28"/>
        </w:rPr>
        <w:t xml:space="preserve"> the nonprofit clinic and me</w:t>
      </w:r>
      <w:r>
        <w:rPr>
          <w:sz w:val="28"/>
          <w:szCs w:val="28"/>
        </w:rPr>
        <w:t xml:space="preserve"> as I later found out</w:t>
      </w:r>
      <w:r w:rsidR="002D7751">
        <w:rPr>
          <w:sz w:val="28"/>
          <w:szCs w:val="28"/>
        </w:rPr>
        <w:t xml:space="preserve"> when I read the letter he had sent the OMB</w:t>
      </w:r>
      <w:r>
        <w:rPr>
          <w:sz w:val="28"/>
          <w:szCs w:val="28"/>
        </w:rPr>
        <w:t>.  None of what he wrote was true.  T</w:t>
      </w:r>
      <w:r w:rsidR="00396E61">
        <w:rPr>
          <w:sz w:val="28"/>
          <w:szCs w:val="28"/>
        </w:rPr>
        <w:t>he OMB responded in a</w:t>
      </w:r>
      <w:r>
        <w:rPr>
          <w:sz w:val="28"/>
          <w:szCs w:val="28"/>
        </w:rPr>
        <w:t xml:space="preserve"> letter </w:t>
      </w:r>
      <w:r w:rsidR="00396E61">
        <w:rPr>
          <w:sz w:val="28"/>
          <w:szCs w:val="28"/>
        </w:rPr>
        <w:t xml:space="preserve">to Dr. George </w:t>
      </w:r>
      <w:r>
        <w:rPr>
          <w:sz w:val="28"/>
          <w:szCs w:val="28"/>
        </w:rPr>
        <w:t xml:space="preserve">that he needed to find a patient to make a complaint against me.  Some months later he did just that.  It was brought to Judge Barber’s attention that a complaint had been made in early 2010 </w:t>
      </w:r>
      <w:r w:rsidR="00565755">
        <w:rPr>
          <w:sz w:val="28"/>
          <w:szCs w:val="28"/>
        </w:rPr>
        <w:t>to the OMB regarding Dr. George</w:t>
      </w:r>
      <w:r>
        <w:rPr>
          <w:sz w:val="28"/>
          <w:szCs w:val="28"/>
        </w:rPr>
        <w:t xml:space="preserve"> by his former chaperone for female patients (this was required after his sexual misconduct with female patients).  She stated in her complaint to the OMB that Dr. George was using cocaine in and outside of his </w:t>
      </w:r>
      <w:r>
        <w:rPr>
          <w:sz w:val="28"/>
          <w:szCs w:val="28"/>
        </w:rPr>
        <w:lastRenderedPageBreak/>
        <w:t xml:space="preserve">clinic, that he had offered her cocaine at and outside of the medical office and that patients frequently noticed and commented on the white powder around his nose.  He was </w:t>
      </w:r>
      <w:r w:rsidR="002D7751">
        <w:rPr>
          <w:sz w:val="28"/>
          <w:szCs w:val="28"/>
        </w:rPr>
        <w:t xml:space="preserve">also </w:t>
      </w:r>
      <w:r>
        <w:rPr>
          <w:sz w:val="28"/>
          <w:szCs w:val="28"/>
        </w:rPr>
        <w:t>still being sexually inappropriate.  As</w:t>
      </w:r>
      <w:r w:rsidR="002D7751">
        <w:rPr>
          <w:sz w:val="28"/>
          <w:szCs w:val="28"/>
        </w:rPr>
        <w:t xml:space="preserve"> she stated in her complaint, Dr. Daryl George</w:t>
      </w:r>
      <w:r>
        <w:rPr>
          <w:sz w:val="28"/>
          <w:szCs w:val="28"/>
        </w:rPr>
        <w:t xml:space="preserve"> was at a staff party function drugged up on cocaine and marijuana masturbating in front of everyone in the hot tub.  There was a second complaint sent to the OMB by a female patient of Dr. George’s who also witnessed him using cocaine at his office with oth</w:t>
      </w:r>
      <w:r w:rsidR="00396E61">
        <w:rPr>
          <w:sz w:val="28"/>
          <w:szCs w:val="28"/>
        </w:rPr>
        <w:t xml:space="preserve">er individuals that worked </w:t>
      </w:r>
      <w:r>
        <w:rPr>
          <w:sz w:val="28"/>
          <w:szCs w:val="28"/>
        </w:rPr>
        <w:t>and hung out there.  OMB investigator Jay Drum</w:t>
      </w:r>
      <w:r w:rsidR="00B27F65">
        <w:rPr>
          <w:sz w:val="28"/>
          <w:szCs w:val="28"/>
        </w:rPr>
        <w:t>, who was the investigator in my case,</w:t>
      </w:r>
      <w:r>
        <w:rPr>
          <w:sz w:val="28"/>
          <w:szCs w:val="28"/>
        </w:rPr>
        <w:t xml:space="preserve"> spoke with both these women and was given the names of others who witnessed the</w:t>
      </w:r>
      <w:r w:rsidR="00495A56">
        <w:rPr>
          <w:sz w:val="28"/>
          <w:szCs w:val="28"/>
        </w:rPr>
        <w:t>se</w:t>
      </w:r>
      <w:r>
        <w:rPr>
          <w:sz w:val="28"/>
          <w:szCs w:val="28"/>
        </w:rPr>
        <w:t xml:space="preserve"> sa</w:t>
      </w:r>
      <w:r w:rsidR="002D7751">
        <w:rPr>
          <w:sz w:val="28"/>
          <w:szCs w:val="28"/>
        </w:rPr>
        <w:t>me behaviors</w:t>
      </w:r>
      <w:r w:rsidR="00495A56">
        <w:rPr>
          <w:sz w:val="28"/>
          <w:szCs w:val="28"/>
        </w:rPr>
        <w:t xml:space="preserve"> of Dr. George’s</w:t>
      </w:r>
      <w:r>
        <w:rPr>
          <w:sz w:val="28"/>
          <w:szCs w:val="28"/>
        </w:rPr>
        <w:t>.  The OMB quickly dismissed the concerns of these two women who made complaints and sent them a letter stating nothing further could or would be done regarding Dr. George.  Why wouldn’t the OMB be extremely concerned about a physician using cocaine, offering it to others and inappropriately acting out sexually in front of others when he is already known as a sexual deviant who had previously preyed upon female patients in his practice that were psychologically unstable?  It just doesn’t add up.  Why did the OMB protect Dr. George?  For some reason, they badly wanted to destroy my career and I had done nothing.  Dr. George never had his license revoked and he was obviously seriously mentally unstable</w:t>
      </w:r>
      <w:r w:rsidR="00396E61">
        <w:rPr>
          <w:sz w:val="28"/>
          <w:szCs w:val="28"/>
        </w:rPr>
        <w:t xml:space="preserve"> and a drug abuser/addict</w:t>
      </w:r>
      <w:r>
        <w:rPr>
          <w:sz w:val="28"/>
          <w:szCs w:val="28"/>
        </w:rPr>
        <w:t xml:space="preserve">.  </w:t>
      </w:r>
      <w:r>
        <w:rPr>
          <w:b/>
          <w:sz w:val="28"/>
          <w:szCs w:val="28"/>
        </w:rPr>
        <w:t>Judge Barber had this same evidence presented to him</w:t>
      </w:r>
      <w:r w:rsidR="00C456B6">
        <w:rPr>
          <w:b/>
          <w:sz w:val="28"/>
          <w:szCs w:val="28"/>
        </w:rPr>
        <w:t xml:space="preserve"> during my license revocation trial</w:t>
      </w:r>
      <w:r>
        <w:rPr>
          <w:b/>
          <w:sz w:val="28"/>
          <w:szCs w:val="28"/>
        </w:rPr>
        <w:t>, yet</w:t>
      </w:r>
      <w:r w:rsidR="00C456B6">
        <w:rPr>
          <w:b/>
          <w:sz w:val="28"/>
          <w:szCs w:val="28"/>
        </w:rPr>
        <w:t xml:space="preserve"> he uttered</w:t>
      </w:r>
      <w:r w:rsidR="00CA64E2">
        <w:rPr>
          <w:b/>
          <w:sz w:val="28"/>
          <w:szCs w:val="28"/>
        </w:rPr>
        <w:t xml:space="preserve"> nothing</w:t>
      </w:r>
      <w:r w:rsidR="00C456B6">
        <w:rPr>
          <w:b/>
          <w:sz w:val="28"/>
          <w:szCs w:val="28"/>
        </w:rPr>
        <w:t xml:space="preserve"> regarding</w:t>
      </w:r>
      <w:r>
        <w:rPr>
          <w:b/>
          <w:sz w:val="28"/>
          <w:szCs w:val="28"/>
        </w:rPr>
        <w:t xml:space="preserve"> the</w:t>
      </w:r>
      <w:r w:rsidR="00CA64E2">
        <w:rPr>
          <w:b/>
          <w:sz w:val="28"/>
          <w:szCs w:val="28"/>
        </w:rPr>
        <w:t xml:space="preserve">se grave concerns and again </w:t>
      </w:r>
      <w:r>
        <w:rPr>
          <w:b/>
          <w:sz w:val="28"/>
          <w:szCs w:val="28"/>
        </w:rPr>
        <w:t xml:space="preserve">mentioned </w:t>
      </w:r>
      <w:r w:rsidR="00CA64E2">
        <w:rPr>
          <w:b/>
          <w:sz w:val="28"/>
          <w:szCs w:val="28"/>
        </w:rPr>
        <w:t xml:space="preserve">none of it </w:t>
      </w:r>
      <w:r>
        <w:rPr>
          <w:b/>
          <w:sz w:val="28"/>
          <w:szCs w:val="28"/>
        </w:rPr>
        <w:t xml:space="preserve">in his Proposed Order.  </w:t>
      </w:r>
    </w:p>
    <w:p w:rsidR="00721124" w:rsidRPr="00600CEE" w:rsidRDefault="00721124" w:rsidP="00F71C74">
      <w:pPr>
        <w:pStyle w:val="NoSpacing"/>
        <w:rPr>
          <w:sz w:val="28"/>
          <w:szCs w:val="28"/>
        </w:rPr>
      </w:pPr>
    </w:p>
    <w:p w:rsidR="00DD1D31" w:rsidRDefault="008514DE" w:rsidP="00614C8F">
      <w:pPr>
        <w:pStyle w:val="NoSpacing"/>
        <w:rPr>
          <w:b/>
          <w:sz w:val="28"/>
          <w:szCs w:val="28"/>
        </w:rPr>
      </w:pPr>
      <w:r>
        <w:rPr>
          <w:b/>
          <w:sz w:val="28"/>
          <w:szCs w:val="28"/>
        </w:rPr>
        <w:t>B</w:t>
      </w:r>
      <w:r w:rsidR="00FD4E4D" w:rsidRPr="008E5B94">
        <w:rPr>
          <w:b/>
          <w:sz w:val="28"/>
          <w:szCs w:val="28"/>
        </w:rPr>
        <w:t xml:space="preserve">ullying </w:t>
      </w:r>
      <w:r>
        <w:rPr>
          <w:b/>
          <w:sz w:val="28"/>
          <w:szCs w:val="28"/>
        </w:rPr>
        <w:t>and name calling were</w:t>
      </w:r>
      <w:r w:rsidR="00FD4E4D" w:rsidRPr="008E5B94">
        <w:rPr>
          <w:b/>
          <w:sz w:val="28"/>
          <w:szCs w:val="28"/>
        </w:rPr>
        <w:t xml:space="preserve"> </w:t>
      </w:r>
      <w:r w:rsidR="00FD4E4D" w:rsidRPr="00DF2836">
        <w:rPr>
          <w:b/>
          <w:sz w:val="28"/>
          <w:szCs w:val="28"/>
          <w:u w:val="single"/>
        </w:rPr>
        <w:t>allowed</w:t>
      </w:r>
      <w:r w:rsidR="00FD4E4D" w:rsidRPr="008E5B94">
        <w:rPr>
          <w:b/>
          <w:sz w:val="28"/>
          <w:szCs w:val="28"/>
        </w:rPr>
        <w:t xml:space="preserve"> </w:t>
      </w:r>
      <w:r>
        <w:rPr>
          <w:b/>
          <w:sz w:val="28"/>
          <w:szCs w:val="28"/>
        </w:rPr>
        <w:t xml:space="preserve">and </w:t>
      </w:r>
      <w:r w:rsidR="00887BDF">
        <w:rPr>
          <w:b/>
          <w:sz w:val="28"/>
          <w:szCs w:val="28"/>
        </w:rPr>
        <w:t xml:space="preserve">even </w:t>
      </w:r>
      <w:r w:rsidRPr="00DF2836">
        <w:rPr>
          <w:b/>
          <w:sz w:val="28"/>
          <w:szCs w:val="28"/>
          <w:u w:val="single"/>
        </w:rPr>
        <w:t>joined</w:t>
      </w:r>
      <w:r w:rsidRPr="00DF2836">
        <w:rPr>
          <w:b/>
          <w:sz w:val="28"/>
          <w:szCs w:val="28"/>
        </w:rPr>
        <w:t xml:space="preserve"> </w:t>
      </w:r>
      <w:r w:rsidRPr="00DF2836">
        <w:rPr>
          <w:b/>
          <w:sz w:val="28"/>
          <w:szCs w:val="28"/>
          <w:u w:val="single"/>
        </w:rPr>
        <w:t>in</w:t>
      </w:r>
      <w:r>
        <w:rPr>
          <w:b/>
          <w:sz w:val="28"/>
          <w:szCs w:val="28"/>
        </w:rPr>
        <w:t xml:space="preserve"> </w:t>
      </w:r>
      <w:r w:rsidR="00FD4E4D" w:rsidRPr="008E5B94">
        <w:rPr>
          <w:b/>
          <w:sz w:val="28"/>
          <w:szCs w:val="28"/>
        </w:rPr>
        <w:t xml:space="preserve">by ALJ </w:t>
      </w:r>
      <w:r>
        <w:rPr>
          <w:b/>
          <w:sz w:val="28"/>
          <w:szCs w:val="28"/>
        </w:rPr>
        <w:t xml:space="preserve">Rick </w:t>
      </w:r>
      <w:r w:rsidR="00FD4E4D" w:rsidRPr="008E5B94">
        <w:rPr>
          <w:b/>
          <w:sz w:val="28"/>
          <w:szCs w:val="28"/>
        </w:rPr>
        <w:t>Barber</w:t>
      </w:r>
      <w:r w:rsidR="00EC163C" w:rsidRPr="00EC163C">
        <w:rPr>
          <w:b/>
          <w:sz w:val="28"/>
          <w:szCs w:val="28"/>
        </w:rPr>
        <w:t xml:space="preserve"> </w:t>
      </w:r>
      <w:r w:rsidR="00EC163C">
        <w:rPr>
          <w:b/>
          <w:sz w:val="28"/>
          <w:szCs w:val="28"/>
        </w:rPr>
        <w:t>during my license revocation trial</w:t>
      </w:r>
      <w:r w:rsidR="00FD4E4D" w:rsidRPr="008E5B94">
        <w:rPr>
          <w:b/>
          <w:sz w:val="28"/>
          <w:szCs w:val="28"/>
        </w:rPr>
        <w:t>.</w:t>
      </w:r>
      <w:r w:rsidR="00FD4E4D" w:rsidRPr="008E5B94">
        <w:rPr>
          <w:sz w:val="28"/>
          <w:szCs w:val="28"/>
        </w:rPr>
        <w:t xml:space="preserve">  </w:t>
      </w:r>
      <w:r w:rsidR="00887BDF">
        <w:rPr>
          <w:sz w:val="28"/>
          <w:szCs w:val="28"/>
        </w:rPr>
        <w:t xml:space="preserve">An example </w:t>
      </w:r>
      <w:r w:rsidR="00CD1ACE">
        <w:rPr>
          <w:sz w:val="28"/>
          <w:szCs w:val="28"/>
        </w:rPr>
        <w:t xml:space="preserve">is ALJ Barber allowing Mr. Warren Foote to call me a </w:t>
      </w:r>
      <w:r w:rsidR="00CD1ACE" w:rsidRPr="00CD1ACE">
        <w:rPr>
          <w:sz w:val="28"/>
          <w:szCs w:val="28"/>
          <w:u w:val="single"/>
        </w:rPr>
        <w:t>scofflaw</w:t>
      </w:r>
      <w:r w:rsidR="00CD1ACE">
        <w:rPr>
          <w:sz w:val="28"/>
          <w:szCs w:val="28"/>
        </w:rPr>
        <w:t xml:space="preserve">.  </w:t>
      </w:r>
      <w:r w:rsidR="00FD4E4D" w:rsidRPr="00CD1ACE">
        <w:rPr>
          <w:sz w:val="28"/>
          <w:szCs w:val="28"/>
        </w:rPr>
        <w:t>I</w:t>
      </w:r>
      <w:r w:rsidR="00CD1ACE">
        <w:rPr>
          <w:sz w:val="28"/>
          <w:szCs w:val="28"/>
        </w:rPr>
        <w:t xml:space="preserve"> hadn’t flouted any laws</w:t>
      </w:r>
      <w:r w:rsidR="00896D0A">
        <w:rPr>
          <w:sz w:val="28"/>
          <w:szCs w:val="28"/>
        </w:rPr>
        <w:t xml:space="preserve"> nor was the “hearing” about me breaking any laws</w:t>
      </w:r>
      <w:r w:rsidR="00CD1ACE">
        <w:rPr>
          <w:sz w:val="28"/>
          <w:szCs w:val="28"/>
        </w:rPr>
        <w:t xml:space="preserve">.  This was extremely </w:t>
      </w:r>
      <w:r w:rsidR="00DF7644">
        <w:rPr>
          <w:sz w:val="28"/>
          <w:szCs w:val="28"/>
        </w:rPr>
        <w:t xml:space="preserve">psychologically </w:t>
      </w:r>
      <w:r w:rsidR="00CD1ACE">
        <w:rPr>
          <w:sz w:val="28"/>
          <w:szCs w:val="28"/>
        </w:rPr>
        <w:t xml:space="preserve">abusive, yet Judge Barber allowed this </w:t>
      </w:r>
      <w:r w:rsidR="001D4DC6">
        <w:rPr>
          <w:sz w:val="28"/>
          <w:szCs w:val="28"/>
        </w:rPr>
        <w:t xml:space="preserve">and other </w:t>
      </w:r>
      <w:r w:rsidR="00CD1ACE">
        <w:rPr>
          <w:sz w:val="28"/>
          <w:szCs w:val="28"/>
        </w:rPr>
        <w:t>abuse</w:t>
      </w:r>
      <w:r w:rsidR="001D4DC6">
        <w:rPr>
          <w:sz w:val="28"/>
          <w:szCs w:val="28"/>
        </w:rPr>
        <w:t>s</w:t>
      </w:r>
      <w:r w:rsidR="00CD1ACE">
        <w:rPr>
          <w:sz w:val="28"/>
          <w:szCs w:val="28"/>
        </w:rPr>
        <w:t xml:space="preserve"> during my “hearing”.  I certainly wasn’t</w:t>
      </w:r>
      <w:r w:rsidR="00896D0A">
        <w:rPr>
          <w:sz w:val="28"/>
          <w:szCs w:val="28"/>
        </w:rPr>
        <w:t xml:space="preserve"> allowed to call any</w:t>
      </w:r>
      <w:r w:rsidR="00FD4E4D" w:rsidRPr="008E5B94">
        <w:rPr>
          <w:sz w:val="28"/>
          <w:szCs w:val="28"/>
        </w:rPr>
        <w:t>one names</w:t>
      </w:r>
      <w:r w:rsidR="00CD1ACE">
        <w:rPr>
          <w:sz w:val="28"/>
          <w:szCs w:val="28"/>
        </w:rPr>
        <w:t xml:space="preserve"> nor would I</w:t>
      </w:r>
      <w:r w:rsidR="00FD4E4D" w:rsidRPr="008E5B94">
        <w:rPr>
          <w:sz w:val="28"/>
          <w:szCs w:val="28"/>
        </w:rPr>
        <w:t>.</w:t>
      </w:r>
      <w:r w:rsidR="00645191" w:rsidRPr="00645191">
        <w:rPr>
          <w:sz w:val="28"/>
          <w:szCs w:val="28"/>
        </w:rPr>
        <w:t xml:space="preserve"> </w:t>
      </w:r>
      <w:r w:rsidR="00645191">
        <w:rPr>
          <w:sz w:val="28"/>
          <w:szCs w:val="28"/>
        </w:rPr>
        <w:t xml:space="preserve"> Duri</w:t>
      </w:r>
      <w:r w:rsidR="0096222F">
        <w:rPr>
          <w:sz w:val="28"/>
          <w:szCs w:val="28"/>
        </w:rPr>
        <w:t>ng my “hearing”, Judge</w:t>
      </w:r>
      <w:r w:rsidR="00AE5542">
        <w:rPr>
          <w:sz w:val="28"/>
          <w:szCs w:val="28"/>
        </w:rPr>
        <w:t xml:space="preserve"> Barber made open</w:t>
      </w:r>
      <w:r w:rsidR="00645191">
        <w:rPr>
          <w:sz w:val="28"/>
          <w:szCs w:val="28"/>
        </w:rPr>
        <w:t xml:space="preserve"> verbal statements </w:t>
      </w:r>
      <w:r w:rsidR="00AE5542">
        <w:rPr>
          <w:sz w:val="28"/>
          <w:szCs w:val="28"/>
        </w:rPr>
        <w:t xml:space="preserve">of his opinions.  He made </w:t>
      </w:r>
      <w:r w:rsidR="00645191">
        <w:rPr>
          <w:sz w:val="28"/>
          <w:szCs w:val="28"/>
        </w:rPr>
        <w:t xml:space="preserve">unsubstantiated allegations about a witness’ credibility regarding her testimony of what occurred at the clinic the day I saw the </w:t>
      </w:r>
      <w:r w:rsidR="00312BF0">
        <w:rPr>
          <w:sz w:val="28"/>
          <w:szCs w:val="28"/>
        </w:rPr>
        <w:t>Complainant.  His</w:t>
      </w:r>
      <w:r w:rsidR="00AE5542">
        <w:rPr>
          <w:sz w:val="28"/>
          <w:szCs w:val="28"/>
        </w:rPr>
        <w:t xml:space="preserve"> </w:t>
      </w:r>
      <w:r w:rsidR="00645191">
        <w:rPr>
          <w:sz w:val="28"/>
          <w:szCs w:val="28"/>
        </w:rPr>
        <w:t>rem</w:t>
      </w:r>
      <w:r w:rsidR="00083FAB">
        <w:rPr>
          <w:sz w:val="28"/>
          <w:szCs w:val="28"/>
        </w:rPr>
        <w:t xml:space="preserve">arks were made </w:t>
      </w:r>
      <w:r w:rsidR="00784D57">
        <w:rPr>
          <w:sz w:val="28"/>
          <w:szCs w:val="28"/>
        </w:rPr>
        <w:t>during</w:t>
      </w:r>
      <w:r w:rsidR="00645191">
        <w:rPr>
          <w:sz w:val="28"/>
          <w:szCs w:val="28"/>
        </w:rPr>
        <w:t xml:space="preserve"> her testimony by phone with</w:t>
      </w:r>
      <w:r w:rsidR="008C1C55">
        <w:rPr>
          <w:sz w:val="28"/>
          <w:szCs w:val="28"/>
        </w:rPr>
        <w:t>out Judge Barber</w:t>
      </w:r>
      <w:r w:rsidR="00645191">
        <w:rPr>
          <w:sz w:val="28"/>
          <w:szCs w:val="28"/>
        </w:rPr>
        <w:t xml:space="preserve"> </w:t>
      </w:r>
      <w:r w:rsidR="00083FAB">
        <w:rPr>
          <w:sz w:val="28"/>
          <w:szCs w:val="28"/>
        </w:rPr>
        <w:t xml:space="preserve">even re-listening to </w:t>
      </w:r>
      <w:r w:rsidR="00645191">
        <w:rPr>
          <w:sz w:val="28"/>
          <w:szCs w:val="28"/>
        </w:rPr>
        <w:t xml:space="preserve">or critically evaluating her testimony.  </w:t>
      </w:r>
      <w:r w:rsidR="00645191" w:rsidRPr="00645191">
        <w:rPr>
          <w:b/>
          <w:sz w:val="28"/>
          <w:szCs w:val="28"/>
        </w:rPr>
        <w:t xml:space="preserve">In his Proposed Order he did not attend to the facts of the case but instead chose to </w:t>
      </w:r>
      <w:r w:rsidR="00645191" w:rsidRPr="00645191">
        <w:rPr>
          <w:b/>
          <w:sz w:val="28"/>
          <w:szCs w:val="28"/>
          <w:u w:val="single"/>
        </w:rPr>
        <w:t>castigate</w:t>
      </w:r>
      <w:r w:rsidR="00645191" w:rsidRPr="00645191">
        <w:rPr>
          <w:b/>
          <w:sz w:val="28"/>
          <w:szCs w:val="28"/>
        </w:rPr>
        <w:t xml:space="preserve"> and </w:t>
      </w:r>
      <w:r w:rsidR="00645191" w:rsidRPr="00645191">
        <w:rPr>
          <w:b/>
          <w:sz w:val="28"/>
          <w:szCs w:val="28"/>
          <w:u w:val="single"/>
        </w:rPr>
        <w:t xml:space="preserve">assassinate </w:t>
      </w:r>
      <w:r w:rsidR="00645191" w:rsidRPr="00645191">
        <w:rPr>
          <w:b/>
          <w:sz w:val="28"/>
          <w:szCs w:val="28"/>
        </w:rPr>
        <w:t>the character of my witness, my lawyer and me.</w:t>
      </w:r>
    </w:p>
    <w:p w:rsidR="001D4DC6" w:rsidRDefault="001D4DC6" w:rsidP="00614C8F">
      <w:pPr>
        <w:pStyle w:val="NoSpacing"/>
        <w:rPr>
          <w:rFonts w:cs="Arial"/>
          <w:b/>
          <w:color w:val="000000"/>
          <w:sz w:val="28"/>
          <w:szCs w:val="28"/>
        </w:rPr>
      </w:pPr>
    </w:p>
    <w:p w:rsidR="008D541C" w:rsidRPr="00857783" w:rsidRDefault="00614C8F" w:rsidP="00614C8F">
      <w:pPr>
        <w:pStyle w:val="NoSpacing"/>
        <w:rPr>
          <w:b/>
          <w:sz w:val="28"/>
          <w:szCs w:val="28"/>
        </w:rPr>
      </w:pPr>
      <w:r w:rsidRPr="00857783">
        <w:rPr>
          <w:rFonts w:cs="Arial"/>
          <w:b/>
          <w:color w:val="000000"/>
          <w:sz w:val="28"/>
          <w:szCs w:val="28"/>
        </w:rPr>
        <w:lastRenderedPageBreak/>
        <w:t>My confidentiality was broken by the OMB on three separate occasions</w:t>
      </w:r>
      <w:r w:rsidRPr="00857783">
        <w:rPr>
          <w:rFonts w:cs="Arial"/>
          <w:color w:val="000000"/>
          <w:sz w:val="28"/>
          <w:szCs w:val="28"/>
        </w:rPr>
        <w:t xml:space="preserve">.  They sent confidential letters in each instance to a nonprofit’s office where </w:t>
      </w:r>
      <w:r w:rsidR="00083117" w:rsidRPr="00857783">
        <w:rPr>
          <w:rFonts w:cs="Arial"/>
          <w:color w:val="000000"/>
          <w:sz w:val="28"/>
          <w:szCs w:val="28"/>
        </w:rPr>
        <w:t xml:space="preserve">multiple </w:t>
      </w:r>
      <w:r w:rsidRPr="00857783">
        <w:rPr>
          <w:rFonts w:cs="Arial"/>
          <w:color w:val="000000"/>
          <w:sz w:val="28"/>
          <w:szCs w:val="28"/>
        </w:rPr>
        <w:t>volunteers opened and read each letter.  The first time this occurred I phoned the OMB.  The second time I sent a letter.  Still, my confidentia</w:t>
      </w:r>
      <w:r w:rsidR="00B70A78" w:rsidRPr="00857783">
        <w:rPr>
          <w:rFonts w:cs="Arial"/>
          <w:color w:val="000000"/>
          <w:sz w:val="28"/>
          <w:szCs w:val="28"/>
        </w:rPr>
        <w:t>lity was broken a third time</w:t>
      </w:r>
      <w:r w:rsidR="00CE753A" w:rsidRPr="00857783">
        <w:rPr>
          <w:rFonts w:cs="Arial"/>
          <w:color w:val="000000"/>
          <w:sz w:val="28"/>
          <w:szCs w:val="28"/>
        </w:rPr>
        <w:t>, even though twice previously they told me it wouldn’t happen again</w:t>
      </w:r>
      <w:r w:rsidR="00B70A78" w:rsidRPr="00857783">
        <w:rPr>
          <w:rFonts w:cs="Arial"/>
          <w:color w:val="000000"/>
          <w:sz w:val="28"/>
          <w:szCs w:val="28"/>
        </w:rPr>
        <w:t>.  At that point I</w:t>
      </w:r>
      <w:r w:rsidRPr="00857783">
        <w:rPr>
          <w:rFonts w:cs="Arial"/>
          <w:color w:val="000000"/>
          <w:sz w:val="28"/>
          <w:szCs w:val="28"/>
        </w:rPr>
        <w:t xml:space="preserve"> contacted the Governor’s office.  They responded by letter that the OMB blamed me for the loss of my confidentiality on three different occasions because I had supposedly not kept an updated office address with t</w:t>
      </w:r>
      <w:r w:rsidR="00D96423" w:rsidRPr="00857783">
        <w:rPr>
          <w:rFonts w:cs="Arial"/>
          <w:color w:val="000000"/>
          <w:sz w:val="28"/>
          <w:szCs w:val="28"/>
        </w:rPr>
        <w:t>hem.  This was absolute nonsense</w:t>
      </w:r>
      <w:r w:rsidR="00083117" w:rsidRPr="00857783">
        <w:rPr>
          <w:rFonts w:cs="Arial"/>
          <w:color w:val="000000"/>
          <w:sz w:val="28"/>
          <w:szCs w:val="28"/>
        </w:rPr>
        <w:t xml:space="preserve"> and an outright lie by the OMB</w:t>
      </w:r>
      <w:r w:rsidRPr="00857783">
        <w:rPr>
          <w:rFonts w:cs="Arial"/>
          <w:color w:val="000000"/>
          <w:sz w:val="28"/>
          <w:szCs w:val="28"/>
        </w:rPr>
        <w:t>.  I had been at my same office address for over six years.  I had received my license at that address every two years</w:t>
      </w:r>
      <w:r w:rsidR="00D96423" w:rsidRPr="00857783">
        <w:rPr>
          <w:rFonts w:cs="Arial"/>
          <w:color w:val="000000"/>
          <w:sz w:val="28"/>
          <w:szCs w:val="28"/>
        </w:rPr>
        <w:t xml:space="preserve"> </w:t>
      </w:r>
      <w:r w:rsidR="00CE753A" w:rsidRPr="00857783">
        <w:rPr>
          <w:rFonts w:cs="Arial"/>
          <w:color w:val="000000"/>
          <w:sz w:val="28"/>
          <w:szCs w:val="28"/>
        </w:rPr>
        <w:t>on at least three different occasions</w:t>
      </w:r>
      <w:r w:rsidRPr="00857783">
        <w:rPr>
          <w:rFonts w:cs="Arial"/>
          <w:color w:val="000000"/>
          <w:sz w:val="28"/>
          <w:szCs w:val="28"/>
        </w:rPr>
        <w:t xml:space="preserve">, the last one being just four weeks prior to </w:t>
      </w:r>
      <w:r w:rsidR="00CE753A" w:rsidRPr="00857783">
        <w:rPr>
          <w:rFonts w:cs="Arial"/>
          <w:color w:val="000000"/>
          <w:sz w:val="28"/>
          <w:szCs w:val="28"/>
        </w:rPr>
        <w:t>the first time my confidentiality was broken</w:t>
      </w:r>
      <w:r w:rsidRPr="00857783">
        <w:rPr>
          <w:rFonts w:cs="Arial"/>
          <w:color w:val="000000"/>
          <w:sz w:val="28"/>
          <w:szCs w:val="28"/>
        </w:rPr>
        <w:t xml:space="preserve">.  Each license had my office address on it.  </w:t>
      </w:r>
      <w:r w:rsidRPr="00857783">
        <w:rPr>
          <w:rFonts w:cs="Arial"/>
          <w:b/>
          <w:color w:val="000000"/>
          <w:sz w:val="28"/>
          <w:szCs w:val="28"/>
        </w:rPr>
        <w:t>Judge Barber was well aware of this sinister behavior, but made no mention of it in his Proposed Order</w:t>
      </w:r>
      <w:r w:rsidRPr="00857783">
        <w:rPr>
          <w:rFonts w:cs="Arial"/>
          <w:color w:val="000000"/>
          <w:sz w:val="28"/>
          <w:szCs w:val="28"/>
        </w:rPr>
        <w:t xml:space="preserve">.  </w:t>
      </w:r>
    </w:p>
    <w:p w:rsidR="008D541C" w:rsidRPr="00857783" w:rsidRDefault="008D541C" w:rsidP="00614C8F">
      <w:pPr>
        <w:pStyle w:val="NoSpacing"/>
        <w:rPr>
          <w:rFonts w:cs="Arial"/>
          <w:color w:val="000000"/>
          <w:sz w:val="28"/>
          <w:szCs w:val="28"/>
        </w:rPr>
      </w:pPr>
    </w:p>
    <w:p w:rsidR="00E6647F" w:rsidRPr="00C721C2" w:rsidRDefault="00E6647F" w:rsidP="00614C8F">
      <w:pPr>
        <w:pStyle w:val="NoSpacing"/>
        <w:rPr>
          <w:b/>
          <w:sz w:val="28"/>
          <w:szCs w:val="28"/>
        </w:rPr>
      </w:pPr>
      <w:r>
        <w:rPr>
          <w:rFonts w:cs="Arial"/>
          <w:b/>
          <w:color w:val="000000"/>
          <w:sz w:val="28"/>
          <w:szCs w:val="28"/>
        </w:rPr>
        <w:t>Judge Barber</w:t>
      </w:r>
      <w:r w:rsidR="0056148D">
        <w:rPr>
          <w:rFonts w:cs="Arial"/>
          <w:b/>
          <w:color w:val="000000"/>
          <w:sz w:val="28"/>
          <w:szCs w:val="28"/>
        </w:rPr>
        <w:t>, like the OMB,</w:t>
      </w:r>
      <w:r>
        <w:rPr>
          <w:rFonts w:cs="Arial"/>
          <w:b/>
          <w:color w:val="000000"/>
          <w:sz w:val="28"/>
          <w:szCs w:val="28"/>
        </w:rPr>
        <w:t xml:space="preserve"> purposefully ignored the Oregon State Medical Marijuana laws.</w:t>
      </w:r>
      <w:r w:rsidR="00A943B8">
        <w:rPr>
          <w:rFonts w:cs="Arial"/>
          <w:b/>
          <w:color w:val="000000"/>
          <w:sz w:val="28"/>
          <w:szCs w:val="28"/>
        </w:rPr>
        <w:t xml:space="preserve">  </w:t>
      </w:r>
      <w:r w:rsidR="00A943B8">
        <w:rPr>
          <w:rFonts w:cs="Arial"/>
          <w:color w:val="000000"/>
          <w:sz w:val="28"/>
          <w:szCs w:val="28"/>
        </w:rPr>
        <w:t xml:space="preserve">These laws specifically state that a patient can see any physician regarding the signing of their Physician Statement form for the OMMP.  </w:t>
      </w:r>
      <w:r w:rsidR="00092B2D">
        <w:rPr>
          <w:rFonts w:cs="Arial"/>
          <w:color w:val="000000"/>
          <w:sz w:val="28"/>
          <w:szCs w:val="28"/>
        </w:rPr>
        <w:t xml:space="preserve">Patient’s typically had to see someone other than their </w:t>
      </w:r>
      <w:r w:rsidR="0052349F">
        <w:rPr>
          <w:rFonts w:cs="Arial"/>
          <w:color w:val="000000"/>
          <w:sz w:val="28"/>
          <w:szCs w:val="28"/>
        </w:rPr>
        <w:t>own physician(s) because their</w:t>
      </w:r>
      <w:r w:rsidR="00092B2D">
        <w:rPr>
          <w:rFonts w:cs="Arial"/>
          <w:color w:val="000000"/>
          <w:sz w:val="28"/>
          <w:szCs w:val="28"/>
        </w:rPr>
        <w:t xml:space="preserve"> physician</w:t>
      </w:r>
      <w:r w:rsidR="0052349F">
        <w:rPr>
          <w:rFonts w:cs="Arial"/>
          <w:color w:val="000000"/>
          <w:sz w:val="28"/>
          <w:szCs w:val="28"/>
        </w:rPr>
        <w:t>(</w:t>
      </w:r>
      <w:r w:rsidR="00092B2D">
        <w:rPr>
          <w:rFonts w:cs="Arial"/>
          <w:color w:val="000000"/>
          <w:sz w:val="28"/>
          <w:szCs w:val="28"/>
        </w:rPr>
        <w:t>s</w:t>
      </w:r>
      <w:r w:rsidR="0052349F">
        <w:rPr>
          <w:rFonts w:cs="Arial"/>
          <w:color w:val="000000"/>
          <w:sz w:val="28"/>
          <w:szCs w:val="28"/>
        </w:rPr>
        <w:t>)</w:t>
      </w:r>
      <w:r w:rsidR="00092B2D">
        <w:rPr>
          <w:rFonts w:cs="Arial"/>
          <w:color w:val="000000"/>
          <w:sz w:val="28"/>
          <w:szCs w:val="28"/>
        </w:rPr>
        <w:t xml:space="preserve"> wouldn’t typically sign thei</w:t>
      </w:r>
      <w:r w:rsidR="000B10FE">
        <w:rPr>
          <w:rFonts w:cs="Arial"/>
          <w:color w:val="000000"/>
          <w:sz w:val="28"/>
          <w:szCs w:val="28"/>
        </w:rPr>
        <w:t>r form for reasons noted above</w:t>
      </w:r>
      <w:r w:rsidR="00092B2D">
        <w:rPr>
          <w:rFonts w:cs="Arial"/>
          <w:color w:val="000000"/>
          <w:sz w:val="28"/>
          <w:szCs w:val="28"/>
        </w:rPr>
        <w:t xml:space="preserve">. </w:t>
      </w:r>
      <w:r w:rsidR="008C45C9">
        <w:rPr>
          <w:rFonts w:cs="Arial"/>
          <w:color w:val="000000"/>
          <w:sz w:val="28"/>
          <w:szCs w:val="28"/>
        </w:rPr>
        <w:t>The law</w:t>
      </w:r>
      <w:r w:rsidR="0052349F">
        <w:rPr>
          <w:rFonts w:cs="Arial"/>
          <w:color w:val="000000"/>
          <w:sz w:val="28"/>
          <w:szCs w:val="28"/>
        </w:rPr>
        <w:t xml:space="preserve"> state</w:t>
      </w:r>
      <w:r w:rsidR="008C45C9">
        <w:rPr>
          <w:rFonts w:cs="Arial"/>
          <w:color w:val="000000"/>
          <w:sz w:val="28"/>
          <w:szCs w:val="28"/>
        </w:rPr>
        <w:t>s that a</w:t>
      </w:r>
      <w:r w:rsidR="00A943B8">
        <w:rPr>
          <w:rFonts w:cs="Arial"/>
          <w:color w:val="000000"/>
          <w:sz w:val="28"/>
          <w:szCs w:val="28"/>
        </w:rPr>
        <w:t xml:space="preserve"> physician is required </w:t>
      </w:r>
      <w:r w:rsidR="00A943B8" w:rsidRPr="00A943B8">
        <w:rPr>
          <w:rFonts w:cs="Arial"/>
          <w:color w:val="000000"/>
          <w:sz w:val="28"/>
          <w:szCs w:val="28"/>
        </w:rPr>
        <w:t>only</w:t>
      </w:r>
      <w:r w:rsidR="00A943B8">
        <w:rPr>
          <w:rFonts w:cs="Arial"/>
          <w:color w:val="000000"/>
          <w:sz w:val="28"/>
          <w:szCs w:val="28"/>
        </w:rPr>
        <w:t xml:space="preserve"> </w:t>
      </w:r>
      <w:r w:rsidR="00A943B8" w:rsidRPr="00A943B8">
        <w:rPr>
          <w:rFonts w:cs="Arial"/>
          <w:color w:val="000000"/>
          <w:sz w:val="28"/>
          <w:szCs w:val="28"/>
        </w:rPr>
        <w:t>to</w:t>
      </w:r>
      <w:r w:rsidR="00A943B8">
        <w:rPr>
          <w:rFonts w:cs="Arial"/>
          <w:color w:val="000000"/>
          <w:sz w:val="28"/>
          <w:szCs w:val="28"/>
        </w:rPr>
        <w:t xml:space="preserve"> review the patient’s records and do an appropriate physical for the medical problem prior to signing the form.  As previously noted, the Physician Statement states only that cannabis may be helpful for the patient’s medical condition, </w:t>
      </w:r>
      <w:r w:rsidR="006B7639">
        <w:rPr>
          <w:rFonts w:cs="Arial"/>
          <w:color w:val="000000"/>
          <w:sz w:val="28"/>
          <w:szCs w:val="28"/>
        </w:rPr>
        <w:t xml:space="preserve">what the patient’s medical condition is and twice notes in bold letters at the top and bottom of the form that the form is not a prescription for cannabis.  Warren Foote throughout the license revocation trial repeatedly stated </w:t>
      </w:r>
      <w:r w:rsidR="008C45C9">
        <w:rPr>
          <w:rFonts w:cs="Arial"/>
          <w:color w:val="000000"/>
          <w:sz w:val="28"/>
          <w:szCs w:val="28"/>
        </w:rPr>
        <w:t xml:space="preserve">that I had prescribed patients medical cannabis.  </w:t>
      </w:r>
      <w:r w:rsidR="008C45C9">
        <w:rPr>
          <w:rFonts w:cs="Arial"/>
          <w:b/>
          <w:color w:val="000000"/>
          <w:sz w:val="28"/>
          <w:szCs w:val="28"/>
        </w:rPr>
        <w:t xml:space="preserve">Judge Barber did nothing to stop Mr. </w:t>
      </w:r>
      <w:r w:rsidR="006B7639">
        <w:rPr>
          <w:rFonts w:cs="Arial"/>
          <w:b/>
          <w:color w:val="000000"/>
          <w:sz w:val="28"/>
          <w:szCs w:val="28"/>
        </w:rPr>
        <w:t>Foote’s obvious slanderous attack against me</w:t>
      </w:r>
      <w:r w:rsidR="00092B2D">
        <w:rPr>
          <w:rFonts w:cs="Arial"/>
          <w:b/>
          <w:color w:val="000000"/>
          <w:sz w:val="28"/>
          <w:szCs w:val="28"/>
        </w:rPr>
        <w:t xml:space="preserve">.  </w:t>
      </w:r>
      <w:r w:rsidR="00092B2D">
        <w:rPr>
          <w:rFonts w:cs="Arial"/>
          <w:color w:val="000000"/>
          <w:sz w:val="28"/>
          <w:szCs w:val="28"/>
        </w:rPr>
        <w:t>He allowed Mr. Foote to continue his inappropriate language even after being informed of it</w:t>
      </w:r>
      <w:r w:rsidR="003B1882">
        <w:rPr>
          <w:rFonts w:cs="Arial"/>
          <w:color w:val="000000"/>
          <w:sz w:val="28"/>
          <w:szCs w:val="28"/>
        </w:rPr>
        <w:t>s purposeful misuse</w:t>
      </w:r>
      <w:r w:rsidR="00092B2D">
        <w:rPr>
          <w:rFonts w:cs="Arial"/>
          <w:color w:val="000000"/>
          <w:sz w:val="28"/>
          <w:szCs w:val="28"/>
        </w:rPr>
        <w:t xml:space="preserve"> multiple times by my counsel.</w:t>
      </w:r>
      <w:r w:rsidR="0052349F">
        <w:rPr>
          <w:rFonts w:cs="Arial"/>
          <w:color w:val="000000"/>
          <w:sz w:val="28"/>
          <w:szCs w:val="28"/>
        </w:rPr>
        <w:t xml:space="preserve">  T</w:t>
      </w:r>
      <w:r w:rsidR="00C9726D">
        <w:rPr>
          <w:rFonts w:cs="Arial"/>
          <w:color w:val="000000"/>
          <w:sz w:val="28"/>
          <w:szCs w:val="28"/>
        </w:rPr>
        <w:t>he OMB</w:t>
      </w:r>
      <w:r w:rsidR="008C45C9">
        <w:rPr>
          <w:rFonts w:cs="Arial"/>
          <w:color w:val="000000"/>
          <w:sz w:val="28"/>
          <w:szCs w:val="28"/>
        </w:rPr>
        <w:t xml:space="preserve"> and Mr. Foote </w:t>
      </w:r>
      <w:r w:rsidR="00C9726D">
        <w:rPr>
          <w:rFonts w:cs="Arial"/>
          <w:color w:val="000000"/>
          <w:sz w:val="28"/>
          <w:szCs w:val="28"/>
        </w:rPr>
        <w:t>made up their own</w:t>
      </w:r>
      <w:r w:rsidR="0052349F">
        <w:rPr>
          <w:rFonts w:cs="Arial"/>
          <w:color w:val="000000"/>
          <w:sz w:val="28"/>
          <w:szCs w:val="28"/>
        </w:rPr>
        <w:t xml:space="preserve"> interpretation </w:t>
      </w:r>
      <w:r w:rsidR="00C9726D">
        <w:rPr>
          <w:rFonts w:cs="Arial"/>
          <w:color w:val="000000"/>
          <w:sz w:val="28"/>
          <w:szCs w:val="28"/>
        </w:rPr>
        <w:t xml:space="preserve">and requirements </w:t>
      </w:r>
      <w:r w:rsidR="0052349F">
        <w:rPr>
          <w:rFonts w:cs="Arial"/>
          <w:color w:val="000000"/>
          <w:sz w:val="28"/>
          <w:szCs w:val="28"/>
        </w:rPr>
        <w:t xml:space="preserve">of the Medical </w:t>
      </w:r>
      <w:r w:rsidR="00C9726D">
        <w:rPr>
          <w:rFonts w:cs="Arial"/>
          <w:color w:val="000000"/>
          <w:sz w:val="28"/>
          <w:szCs w:val="28"/>
        </w:rPr>
        <w:t>Marijuana laws</w:t>
      </w:r>
      <w:r w:rsidR="0052349F">
        <w:rPr>
          <w:rFonts w:cs="Arial"/>
          <w:color w:val="000000"/>
          <w:sz w:val="28"/>
          <w:szCs w:val="28"/>
        </w:rPr>
        <w:t xml:space="preserve"> as they went along</w:t>
      </w:r>
      <w:r w:rsidR="00C9726D">
        <w:rPr>
          <w:rFonts w:cs="Arial"/>
          <w:color w:val="000000"/>
          <w:sz w:val="28"/>
          <w:szCs w:val="28"/>
        </w:rPr>
        <w:t>, deviating greatly from the simple, straight forward language of the laws as was intended</w:t>
      </w:r>
      <w:r w:rsidR="00C721C2">
        <w:rPr>
          <w:rFonts w:cs="Arial"/>
          <w:color w:val="000000"/>
          <w:sz w:val="28"/>
          <w:szCs w:val="28"/>
        </w:rPr>
        <w:t xml:space="preserve"> and as was presented to Judge Barber</w:t>
      </w:r>
      <w:r w:rsidR="00C9726D">
        <w:rPr>
          <w:rFonts w:cs="Arial"/>
          <w:color w:val="000000"/>
          <w:sz w:val="28"/>
          <w:szCs w:val="28"/>
        </w:rPr>
        <w:t>.  The State is who “prescribes”/ allow</w:t>
      </w:r>
      <w:r w:rsidR="008C45C9">
        <w:rPr>
          <w:rFonts w:cs="Arial"/>
          <w:color w:val="000000"/>
          <w:sz w:val="28"/>
          <w:szCs w:val="28"/>
        </w:rPr>
        <w:t>s the patient to have medical c</w:t>
      </w:r>
      <w:r w:rsidR="00C9726D">
        <w:rPr>
          <w:rFonts w:cs="Arial"/>
          <w:color w:val="000000"/>
          <w:sz w:val="28"/>
          <w:szCs w:val="28"/>
        </w:rPr>
        <w:t>annabis</w:t>
      </w:r>
      <w:r w:rsidR="003B1882">
        <w:rPr>
          <w:rFonts w:cs="Arial"/>
          <w:color w:val="000000"/>
          <w:sz w:val="28"/>
          <w:szCs w:val="28"/>
        </w:rPr>
        <w:t>.  The</w:t>
      </w:r>
      <w:r w:rsidR="00C9726D">
        <w:rPr>
          <w:rFonts w:cs="Arial"/>
          <w:color w:val="000000"/>
          <w:sz w:val="28"/>
          <w:szCs w:val="28"/>
        </w:rPr>
        <w:t xml:space="preserve"> department which oversees the</w:t>
      </w:r>
      <w:r w:rsidR="00C721C2">
        <w:rPr>
          <w:rFonts w:cs="Arial"/>
          <w:color w:val="000000"/>
          <w:sz w:val="28"/>
          <w:szCs w:val="28"/>
        </w:rPr>
        <w:t xml:space="preserve"> OMMP</w:t>
      </w:r>
      <w:r w:rsidR="00C9726D">
        <w:rPr>
          <w:rFonts w:cs="Arial"/>
          <w:color w:val="000000"/>
          <w:sz w:val="28"/>
          <w:szCs w:val="28"/>
        </w:rPr>
        <w:t xml:space="preserve"> never had any concerns regarding m</w:t>
      </w:r>
      <w:r w:rsidR="00BD1C50">
        <w:rPr>
          <w:rFonts w:cs="Arial"/>
          <w:color w:val="000000"/>
          <w:sz w:val="28"/>
          <w:szCs w:val="28"/>
        </w:rPr>
        <w:t>y paperwork</w:t>
      </w:r>
      <w:r w:rsidR="00C9726D">
        <w:rPr>
          <w:rFonts w:cs="Arial"/>
          <w:color w:val="000000"/>
          <w:sz w:val="28"/>
          <w:szCs w:val="28"/>
        </w:rPr>
        <w:t xml:space="preserve"> </w:t>
      </w:r>
      <w:r w:rsidR="00C721C2">
        <w:rPr>
          <w:rFonts w:cs="Arial"/>
          <w:color w:val="000000"/>
          <w:sz w:val="28"/>
          <w:szCs w:val="28"/>
        </w:rPr>
        <w:t>for their</w:t>
      </w:r>
      <w:r w:rsidR="00C9726D">
        <w:rPr>
          <w:rFonts w:cs="Arial"/>
          <w:color w:val="000000"/>
          <w:sz w:val="28"/>
          <w:szCs w:val="28"/>
        </w:rPr>
        <w:t xml:space="preserve"> program.</w:t>
      </w:r>
      <w:r w:rsidR="00C721C2">
        <w:rPr>
          <w:rFonts w:cs="Arial"/>
          <w:color w:val="000000"/>
          <w:sz w:val="28"/>
          <w:szCs w:val="28"/>
        </w:rPr>
        <w:t xml:space="preserve">  </w:t>
      </w:r>
      <w:r w:rsidR="001B41AA">
        <w:rPr>
          <w:rFonts w:cs="Arial"/>
          <w:b/>
          <w:color w:val="000000"/>
          <w:sz w:val="28"/>
          <w:szCs w:val="28"/>
        </w:rPr>
        <w:t>This was presented clearly to Judge Barber, but o</w:t>
      </w:r>
      <w:r w:rsidR="00C721C2">
        <w:rPr>
          <w:rFonts w:cs="Arial"/>
          <w:b/>
          <w:color w:val="000000"/>
          <w:sz w:val="28"/>
          <w:szCs w:val="28"/>
        </w:rPr>
        <w:t xml:space="preserve">nce again, no mention </w:t>
      </w:r>
      <w:r w:rsidR="001B41AA">
        <w:rPr>
          <w:rFonts w:cs="Arial"/>
          <w:b/>
          <w:color w:val="000000"/>
          <w:sz w:val="28"/>
          <w:szCs w:val="28"/>
        </w:rPr>
        <w:t>of any of this in his</w:t>
      </w:r>
      <w:r w:rsidR="00C721C2">
        <w:rPr>
          <w:rFonts w:cs="Arial"/>
          <w:b/>
          <w:color w:val="000000"/>
          <w:sz w:val="28"/>
          <w:szCs w:val="28"/>
        </w:rPr>
        <w:t xml:space="preserve"> Proposed Order.</w:t>
      </w:r>
    </w:p>
    <w:p w:rsidR="006957A3" w:rsidRDefault="006957A3" w:rsidP="00FD4E4D">
      <w:pPr>
        <w:pStyle w:val="NoSpacing"/>
        <w:rPr>
          <w:sz w:val="28"/>
          <w:szCs w:val="28"/>
        </w:rPr>
      </w:pPr>
    </w:p>
    <w:p w:rsidR="00137A77" w:rsidRDefault="008C45C9" w:rsidP="00614C8F">
      <w:pPr>
        <w:pStyle w:val="NoSpacing"/>
        <w:rPr>
          <w:sz w:val="28"/>
          <w:szCs w:val="28"/>
        </w:rPr>
      </w:pPr>
      <w:r>
        <w:rPr>
          <w:sz w:val="28"/>
          <w:szCs w:val="28"/>
        </w:rPr>
        <w:t>Judge Barber</w:t>
      </w:r>
      <w:r w:rsidR="006957A3">
        <w:rPr>
          <w:sz w:val="28"/>
          <w:szCs w:val="28"/>
        </w:rPr>
        <w:t xml:space="preserve"> signed a Motion for Protective Order</w:t>
      </w:r>
      <w:r w:rsidR="00D61A74">
        <w:rPr>
          <w:sz w:val="28"/>
          <w:szCs w:val="28"/>
        </w:rPr>
        <w:t xml:space="preserve"> in August 2010</w:t>
      </w:r>
      <w:r w:rsidR="006957A3">
        <w:rPr>
          <w:sz w:val="28"/>
          <w:szCs w:val="28"/>
        </w:rPr>
        <w:t xml:space="preserve"> based upon </w:t>
      </w:r>
      <w:r w:rsidR="00F95BEC">
        <w:rPr>
          <w:sz w:val="28"/>
          <w:szCs w:val="28"/>
        </w:rPr>
        <w:t xml:space="preserve">wild, </w:t>
      </w:r>
      <w:r w:rsidR="006957A3">
        <w:rPr>
          <w:sz w:val="28"/>
          <w:szCs w:val="28"/>
        </w:rPr>
        <w:t xml:space="preserve">unsubstantiated allegations made by </w:t>
      </w:r>
      <w:r w:rsidR="00F95BEC">
        <w:rPr>
          <w:sz w:val="28"/>
          <w:szCs w:val="28"/>
        </w:rPr>
        <w:t xml:space="preserve">Mr. </w:t>
      </w:r>
      <w:r w:rsidR="006957A3">
        <w:rPr>
          <w:sz w:val="28"/>
          <w:szCs w:val="28"/>
        </w:rPr>
        <w:t>Warren Foote.  Firstly, these allegations were untrue.  Secondly, he signed this Motion with</w:t>
      </w:r>
      <w:r w:rsidR="0019179C">
        <w:rPr>
          <w:sz w:val="28"/>
          <w:szCs w:val="28"/>
        </w:rPr>
        <w:t>out my counsel having any chance to address</w:t>
      </w:r>
      <w:r w:rsidR="00325422">
        <w:rPr>
          <w:sz w:val="28"/>
          <w:szCs w:val="28"/>
        </w:rPr>
        <w:t xml:space="preserve"> it</w:t>
      </w:r>
      <w:r w:rsidR="006957A3">
        <w:rPr>
          <w:sz w:val="28"/>
          <w:szCs w:val="28"/>
        </w:rPr>
        <w:t xml:space="preserve">.  </w:t>
      </w:r>
      <w:r w:rsidR="006957A3" w:rsidRPr="0019179C">
        <w:rPr>
          <w:b/>
          <w:sz w:val="28"/>
          <w:szCs w:val="28"/>
        </w:rPr>
        <w:t>Judge Barber admitted during my license revocation trial that he had made this mistake and apologized to my counsel</w:t>
      </w:r>
      <w:r w:rsidR="00B61F7C">
        <w:rPr>
          <w:b/>
          <w:sz w:val="28"/>
          <w:szCs w:val="28"/>
        </w:rPr>
        <w:t>, yet he still used</w:t>
      </w:r>
      <w:r w:rsidR="0019179C" w:rsidRPr="0019179C">
        <w:rPr>
          <w:b/>
          <w:sz w:val="28"/>
          <w:szCs w:val="28"/>
        </w:rPr>
        <w:t xml:space="preserve"> unsubstantiated hearsay alluded to in his Motion against me in his Proposed Order.  He certainly made no mention of his mistake in his Proposed Order</w:t>
      </w:r>
      <w:r w:rsidR="0019179C">
        <w:rPr>
          <w:sz w:val="28"/>
          <w:szCs w:val="28"/>
        </w:rPr>
        <w:t>, though i</w:t>
      </w:r>
      <w:r w:rsidR="0019179C" w:rsidRPr="0019179C">
        <w:rPr>
          <w:sz w:val="28"/>
          <w:szCs w:val="28"/>
        </w:rPr>
        <w:t>t’s</w:t>
      </w:r>
      <w:r w:rsidR="0019179C">
        <w:rPr>
          <w:sz w:val="28"/>
          <w:szCs w:val="28"/>
        </w:rPr>
        <w:t xml:space="preserve"> on the tapes of the “hearing”.</w:t>
      </w:r>
    </w:p>
    <w:p w:rsidR="009A4746" w:rsidRDefault="009A4746" w:rsidP="00614C8F">
      <w:pPr>
        <w:pStyle w:val="NoSpacing"/>
        <w:rPr>
          <w:sz w:val="28"/>
          <w:szCs w:val="28"/>
        </w:rPr>
      </w:pPr>
    </w:p>
    <w:p w:rsidR="00614C8F" w:rsidRPr="00721124" w:rsidRDefault="00276E03" w:rsidP="00614C8F">
      <w:pPr>
        <w:pStyle w:val="NoSpacing"/>
        <w:rPr>
          <w:sz w:val="28"/>
          <w:szCs w:val="28"/>
        </w:rPr>
      </w:pPr>
      <w:r>
        <w:rPr>
          <w:sz w:val="28"/>
          <w:szCs w:val="28"/>
        </w:rPr>
        <w:t>Directly after my license revocation trial/”hearing” finished,</w:t>
      </w:r>
      <w:r w:rsidRPr="008E5B94">
        <w:rPr>
          <w:b/>
          <w:sz w:val="28"/>
          <w:szCs w:val="28"/>
        </w:rPr>
        <w:t xml:space="preserve"> ALJ Rick Barber and Assistant Atto</w:t>
      </w:r>
      <w:r>
        <w:rPr>
          <w:b/>
          <w:sz w:val="28"/>
          <w:szCs w:val="28"/>
        </w:rPr>
        <w:t xml:space="preserve">rney General Warren Foote walked together </w:t>
      </w:r>
      <w:r w:rsidR="00BB106D">
        <w:rPr>
          <w:b/>
          <w:sz w:val="28"/>
          <w:szCs w:val="28"/>
        </w:rPr>
        <w:t xml:space="preserve">by themselves </w:t>
      </w:r>
      <w:r>
        <w:rPr>
          <w:b/>
          <w:sz w:val="28"/>
          <w:szCs w:val="28"/>
        </w:rPr>
        <w:t>into a private room and had a face to face meeting alone</w:t>
      </w:r>
      <w:r w:rsidRPr="008E5B94">
        <w:rPr>
          <w:b/>
          <w:sz w:val="28"/>
          <w:szCs w:val="28"/>
        </w:rPr>
        <w:t xml:space="preserve">.  </w:t>
      </w:r>
      <w:r>
        <w:rPr>
          <w:sz w:val="28"/>
          <w:szCs w:val="28"/>
        </w:rPr>
        <w:t xml:space="preserve">My counsel and I were both witnesses to this occurrence.  </w:t>
      </w:r>
      <w:r w:rsidR="00BB106D">
        <w:rPr>
          <w:sz w:val="28"/>
          <w:szCs w:val="28"/>
        </w:rPr>
        <w:t xml:space="preserve">Whether the two were later joined by OMB administrators such as Kathleen Haley or by Board members is unknown, but being that the license revocation trial was held at the OMB office, it would not surprise me.  </w:t>
      </w:r>
      <w:r>
        <w:rPr>
          <w:sz w:val="28"/>
          <w:szCs w:val="28"/>
        </w:rPr>
        <w:t>This wasn’t a privilege either my counsel or I was afforded.  It’s unfortunate</w:t>
      </w:r>
      <w:r w:rsidRPr="00D847A8">
        <w:rPr>
          <w:sz w:val="28"/>
          <w:szCs w:val="28"/>
        </w:rPr>
        <w:t xml:space="preserve"> the leade</w:t>
      </w:r>
      <w:r>
        <w:rPr>
          <w:sz w:val="28"/>
          <w:szCs w:val="28"/>
        </w:rPr>
        <w:t xml:space="preserve">rs of Oregon </w:t>
      </w:r>
      <w:r w:rsidR="00BB106D">
        <w:rPr>
          <w:sz w:val="28"/>
          <w:szCs w:val="28"/>
        </w:rPr>
        <w:t xml:space="preserve">have, and still do, allow </w:t>
      </w:r>
      <w:r w:rsidRPr="00D847A8">
        <w:rPr>
          <w:sz w:val="28"/>
          <w:szCs w:val="28"/>
        </w:rPr>
        <w:t xml:space="preserve">unethical </w:t>
      </w:r>
      <w:r w:rsidR="00BB106D">
        <w:rPr>
          <w:sz w:val="28"/>
          <w:szCs w:val="28"/>
        </w:rPr>
        <w:t>and unconstitutional beha</w:t>
      </w:r>
      <w:r w:rsidR="006967F1">
        <w:rPr>
          <w:sz w:val="28"/>
          <w:szCs w:val="28"/>
        </w:rPr>
        <w:t>vior in Oregon government as</w:t>
      </w:r>
      <w:r w:rsidR="00BB106D">
        <w:rPr>
          <w:sz w:val="28"/>
          <w:szCs w:val="28"/>
        </w:rPr>
        <w:t xml:space="preserve"> they all hide behind their “cloak of</w:t>
      </w:r>
      <w:r w:rsidR="006967F1">
        <w:rPr>
          <w:sz w:val="28"/>
          <w:szCs w:val="28"/>
        </w:rPr>
        <w:t xml:space="preserve"> absolute</w:t>
      </w:r>
      <w:r w:rsidR="00BB106D">
        <w:rPr>
          <w:sz w:val="28"/>
          <w:szCs w:val="28"/>
        </w:rPr>
        <w:t xml:space="preserve"> immunity”.</w:t>
      </w:r>
    </w:p>
    <w:p w:rsidR="00614C8F" w:rsidRDefault="00614C8F" w:rsidP="00614C8F">
      <w:pPr>
        <w:pStyle w:val="NoSpacing"/>
        <w:rPr>
          <w:rFonts w:cs="Arial"/>
          <w:color w:val="000000"/>
          <w:sz w:val="28"/>
          <w:szCs w:val="28"/>
        </w:rPr>
      </w:pPr>
    </w:p>
    <w:p w:rsidR="00AD359B" w:rsidRDefault="00544217" w:rsidP="00AD359B">
      <w:pPr>
        <w:pStyle w:val="NoSpacing"/>
        <w:rPr>
          <w:rFonts w:cs="Arial"/>
          <w:color w:val="000000"/>
          <w:sz w:val="28"/>
          <w:szCs w:val="28"/>
        </w:rPr>
      </w:pPr>
      <w:r w:rsidRPr="00544217">
        <w:rPr>
          <w:b/>
          <w:sz w:val="28"/>
          <w:szCs w:val="28"/>
        </w:rPr>
        <w:t>Judge Rick Barber</w:t>
      </w:r>
      <w:r w:rsidR="00626F3B" w:rsidRPr="00544217">
        <w:rPr>
          <w:b/>
          <w:sz w:val="28"/>
          <w:szCs w:val="28"/>
        </w:rPr>
        <w:t xml:space="preserve"> </w:t>
      </w:r>
      <w:r w:rsidRPr="00544217">
        <w:rPr>
          <w:b/>
          <w:sz w:val="28"/>
          <w:szCs w:val="28"/>
          <w:u w:val="single"/>
        </w:rPr>
        <w:t>condoned</w:t>
      </w:r>
      <w:r w:rsidRPr="00544217">
        <w:rPr>
          <w:b/>
          <w:sz w:val="28"/>
          <w:szCs w:val="28"/>
        </w:rPr>
        <w:t xml:space="preserve"> the </w:t>
      </w:r>
      <w:r w:rsidR="00BE752C">
        <w:rPr>
          <w:b/>
          <w:sz w:val="28"/>
          <w:szCs w:val="28"/>
        </w:rPr>
        <w:t xml:space="preserve">complete </w:t>
      </w:r>
      <w:r w:rsidRPr="00544217">
        <w:rPr>
          <w:b/>
          <w:sz w:val="28"/>
          <w:szCs w:val="28"/>
        </w:rPr>
        <w:t>absence of</w:t>
      </w:r>
      <w:r w:rsidR="008C63FD" w:rsidRPr="00544217">
        <w:rPr>
          <w:b/>
          <w:sz w:val="28"/>
          <w:szCs w:val="28"/>
        </w:rPr>
        <w:t xml:space="preserve"> discovery, unequal protection of the law</w:t>
      </w:r>
      <w:r w:rsidR="00BE752C">
        <w:rPr>
          <w:b/>
          <w:sz w:val="28"/>
          <w:szCs w:val="28"/>
        </w:rPr>
        <w:t xml:space="preserve"> and </w:t>
      </w:r>
      <w:r w:rsidR="00626F3B" w:rsidRPr="00544217">
        <w:rPr>
          <w:b/>
          <w:sz w:val="28"/>
          <w:szCs w:val="28"/>
        </w:rPr>
        <w:t>due process</w:t>
      </w:r>
      <w:r>
        <w:rPr>
          <w:b/>
          <w:sz w:val="28"/>
          <w:szCs w:val="28"/>
        </w:rPr>
        <w:t xml:space="preserve"> during my license revocation trial</w:t>
      </w:r>
      <w:r w:rsidR="008C63FD" w:rsidRPr="00544217">
        <w:rPr>
          <w:b/>
          <w:sz w:val="28"/>
          <w:szCs w:val="28"/>
        </w:rPr>
        <w:t>.</w:t>
      </w:r>
      <w:r w:rsidR="008C63FD">
        <w:rPr>
          <w:sz w:val="28"/>
          <w:szCs w:val="28"/>
        </w:rPr>
        <w:t xml:space="preserve">  </w:t>
      </w:r>
      <w:r>
        <w:rPr>
          <w:sz w:val="28"/>
          <w:szCs w:val="28"/>
        </w:rPr>
        <w:t xml:space="preserve">Judge Barber was supposedly there to impartially hear </w:t>
      </w:r>
      <w:r w:rsidR="00BE752C">
        <w:rPr>
          <w:sz w:val="28"/>
          <w:szCs w:val="28"/>
        </w:rPr>
        <w:t>and to justly administer my</w:t>
      </w:r>
      <w:r>
        <w:rPr>
          <w:sz w:val="28"/>
          <w:szCs w:val="28"/>
        </w:rPr>
        <w:t xml:space="preserve"> case, not oversee an unconstitutional </w:t>
      </w:r>
      <w:r w:rsidR="00303A89">
        <w:rPr>
          <w:sz w:val="28"/>
          <w:szCs w:val="28"/>
        </w:rPr>
        <w:t>“</w:t>
      </w:r>
      <w:r>
        <w:rPr>
          <w:sz w:val="28"/>
          <w:szCs w:val="28"/>
        </w:rPr>
        <w:t>hearing</w:t>
      </w:r>
      <w:r w:rsidR="00BC028E">
        <w:rPr>
          <w:sz w:val="28"/>
          <w:szCs w:val="28"/>
        </w:rPr>
        <w:t>”</w:t>
      </w:r>
      <w:r>
        <w:rPr>
          <w:sz w:val="28"/>
          <w:szCs w:val="28"/>
        </w:rPr>
        <w:t xml:space="preserve">.  </w:t>
      </w:r>
      <w:r w:rsidR="009C22F1">
        <w:rPr>
          <w:sz w:val="28"/>
          <w:szCs w:val="28"/>
        </w:rPr>
        <w:t xml:space="preserve">All </w:t>
      </w:r>
      <w:r w:rsidR="00BE752C">
        <w:rPr>
          <w:sz w:val="28"/>
          <w:szCs w:val="28"/>
        </w:rPr>
        <w:t>above</w:t>
      </w:r>
      <w:r w:rsidR="00BA15C8">
        <w:rPr>
          <w:sz w:val="28"/>
          <w:szCs w:val="28"/>
        </w:rPr>
        <w:t xml:space="preserve"> </w:t>
      </w:r>
      <w:r w:rsidR="009C22F1">
        <w:rPr>
          <w:sz w:val="28"/>
          <w:szCs w:val="28"/>
        </w:rPr>
        <w:t xml:space="preserve">mentioned </w:t>
      </w:r>
      <w:r w:rsidR="00BA15C8">
        <w:rPr>
          <w:sz w:val="28"/>
          <w:szCs w:val="28"/>
        </w:rPr>
        <w:t>improprieties</w:t>
      </w:r>
      <w:r w:rsidR="009C22F1">
        <w:rPr>
          <w:sz w:val="28"/>
          <w:szCs w:val="28"/>
        </w:rPr>
        <w:t>, and there are more,</w:t>
      </w:r>
      <w:r w:rsidR="00BA15C8">
        <w:rPr>
          <w:sz w:val="28"/>
          <w:szCs w:val="28"/>
        </w:rPr>
        <w:t xml:space="preserve"> were</w:t>
      </w:r>
      <w:r w:rsidR="00626F3B">
        <w:rPr>
          <w:sz w:val="28"/>
          <w:szCs w:val="28"/>
        </w:rPr>
        <w:t xml:space="preserve"> taped at the hearing, but n</w:t>
      </w:r>
      <w:r w:rsidR="00BE752C">
        <w:rPr>
          <w:sz w:val="28"/>
          <w:szCs w:val="28"/>
        </w:rPr>
        <w:t>one</w:t>
      </w:r>
      <w:r w:rsidR="00BA15C8">
        <w:rPr>
          <w:sz w:val="28"/>
          <w:szCs w:val="28"/>
        </w:rPr>
        <w:t xml:space="preserve"> were </w:t>
      </w:r>
      <w:r w:rsidR="00626F3B">
        <w:rPr>
          <w:sz w:val="28"/>
          <w:szCs w:val="28"/>
        </w:rPr>
        <w:t>mentioned</w:t>
      </w:r>
      <w:r w:rsidR="008C63FD">
        <w:rPr>
          <w:sz w:val="28"/>
          <w:szCs w:val="28"/>
        </w:rPr>
        <w:t xml:space="preserve"> in </w:t>
      </w:r>
      <w:r w:rsidR="00BE752C">
        <w:rPr>
          <w:sz w:val="28"/>
          <w:szCs w:val="28"/>
        </w:rPr>
        <w:t>Judge Barber’s</w:t>
      </w:r>
      <w:r w:rsidR="00BA15C8">
        <w:rPr>
          <w:rFonts w:cs="Arial"/>
          <w:color w:val="000000"/>
          <w:sz w:val="28"/>
          <w:szCs w:val="28"/>
        </w:rPr>
        <w:t xml:space="preserve"> Proposed O</w:t>
      </w:r>
      <w:r w:rsidR="005A49CD">
        <w:rPr>
          <w:rFonts w:cs="Arial"/>
          <w:color w:val="000000"/>
          <w:sz w:val="28"/>
          <w:szCs w:val="28"/>
        </w:rPr>
        <w:t>rder</w:t>
      </w:r>
      <w:r w:rsidR="00012E88">
        <w:rPr>
          <w:rFonts w:cs="Arial"/>
          <w:color w:val="000000"/>
          <w:sz w:val="28"/>
          <w:szCs w:val="28"/>
        </w:rPr>
        <w:t xml:space="preserve">.  His </w:t>
      </w:r>
      <w:r w:rsidR="00BA15C8">
        <w:rPr>
          <w:rFonts w:cs="Arial"/>
          <w:color w:val="000000"/>
          <w:sz w:val="28"/>
          <w:szCs w:val="28"/>
        </w:rPr>
        <w:t xml:space="preserve">Proposed Order is nothing but </w:t>
      </w:r>
      <w:r w:rsidR="005A49CD">
        <w:rPr>
          <w:rFonts w:cs="Arial"/>
          <w:color w:val="000000"/>
          <w:sz w:val="28"/>
          <w:szCs w:val="28"/>
        </w:rPr>
        <w:t>c</w:t>
      </w:r>
      <w:r w:rsidR="00BA15C8">
        <w:rPr>
          <w:rFonts w:cs="Arial"/>
          <w:color w:val="000000"/>
          <w:sz w:val="28"/>
          <w:szCs w:val="28"/>
        </w:rPr>
        <w:t>haracter assassination with no semblance of what truly occurred at my September 2010 “hearing”</w:t>
      </w:r>
      <w:r w:rsidR="00E95210">
        <w:rPr>
          <w:rFonts w:cs="Arial"/>
          <w:color w:val="000000"/>
          <w:sz w:val="28"/>
          <w:szCs w:val="28"/>
        </w:rPr>
        <w:t xml:space="preserve">.  </w:t>
      </w:r>
      <w:r w:rsidR="00012E88">
        <w:rPr>
          <w:rFonts w:cs="Arial"/>
          <w:color w:val="000000"/>
          <w:sz w:val="28"/>
          <w:szCs w:val="28"/>
        </w:rPr>
        <w:t>Judge Barber does nothing more in his Proposed Order than repeat  what the OMB had</w:t>
      </w:r>
      <w:r w:rsidR="00AD359B">
        <w:rPr>
          <w:rFonts w:cs="Arial"/>
          <w:color w:val="000000"/>
          <w:sz w:val="28"/>
          <w:szCs w:val="28"/>
        </w:rPr>
        <w:t xml:space="preserve"> </w:t>
      </w:r>
      <w:r w:rsidR="00012E88">
        <w:rPr>
          <w:rFonts w:cs="Arial"/>
          <w:color w:val="000000"/>
          <w:sz w:val="28"/>
          <w:szCs w:val="28"/>
        </w:rPr>
        <w:t xml:space="preserve">already </w:t>
      </w:r>
      <w:r w:rsidR="00AD359B">
        <w:rPr>
          <w:rFonts w:cs="Arial"/>
          <w:color w:val="000000"/>
          <w:sz w:val="28"/>
          <w:szCs w:val="28"/>
        </w:rPr>
        <w:t>written about m</w:t>
      </w:r>
      <w:r w:rsidR="00E95210">
        <w:rPr>
          <w:rFonts w:cs="Arial"/>
          <w:color w:val="000000"/>
          <w:sz w:val="28"/>
          <w:szCs w:val="28"/>
        </w:rPr>
        <w:t>e</w:t>
      </w:r>
      <w:r w:rsidR="00012E88">
        <w:rPr>
          <w:rFonts w:cs="Arial"/>
          <w:color w:val="000000"/>
          <w:sz w:val="28"/>
          <w:szCs w:val="28"/>
        </w:rPr>
        <w:t xml:space="preserve"> prior to my “hearing”, except</w:t>
      </w:r>
      <w:r w:rsidR="00E95210">
        <w:rPr>
          <w:rFonts w:cs="Arial"/>
          <w:color w:val="000000"/>
          <w:sz w:val="28"/>
          <w:szCs w:val="28"/>
        </w:rPr>
        <w:t xml:space="preserve"> </w:t>
      </w:r>
      <w:r w:rsidR="00012E88">
        <w:rPr>
          <w:rFonts w:cs="Arial"/>
          <w:color w:val="000000"/>
          <w:sz w:val="28"/>
          <w:szCs w:val="28"/>
        </w:rPr>
        <w:t xml:space="preserve">he </w:t>
      </w:r>
      <w:r w:rsidR="00E95210">
        <w:rPr>
          <w:rFonts w:cs="Arial"/>
          <w:color w:val="000000"/>
          <w:sz w:val="28"/>
          <w:szCs w:val="28"/>
        </w:rPr>
        <w:t>added</w:t>
      </w:r>
      <w:r w:rsidR="00AD359B">
        <w:rPr>
          <w:rFonts w:cs="Arial"/>
          <w:color w:val="000000"/>
          <w:sz w:val="28"/>
          <w:szCs w:val="28"/>
        </w:rPr>
        <w:t xml:space="preserve"> a large helping of subjective c</w:t>
      </w:r>
      <w:r w:rsidR="00E95210">
        <w:rPr>
          <w:rFonts w:cs="Arial"/>
          <w:color w:val="000000"/>
          <w:sz w:val="28"/>
          <w:szCs w:val="28"/>
        </w:rPr>
        <w:t>haracter assassination.  He lifted</w:t>
      </w:r>
      <w:r w:rsidR="00AD359B">
        <w:rPr>
          <w:rFonts w:cs="Arial"/>
          <w:color w:val="000000"/>
          <w:sz w:val="28"/>
          <w:szCs w:val="28"/>
        </w:rPr>
        <w:t xml:space="preserve"> statements out of context from questions I was forced to answer by the OMB without</w:t>
      </w:r>
      <w:r w:rsidR="00BA15C8">
        <w:rPr>
          <w:rFonts w:cs="Arial"/>
          <w:color w:val="000000"/>
          <w:sz w:val="28"/>
          <w:szCs w:val="28"/>
        </w:rPr>
        <w:t xml:space="preserve"> </w:t>
      </w:r>
      <w:r w:rsidR="00E95210">
        <w:rPr>
          <w:rFonts w:cs="Arial"/>
          <w:color w:val="000000"/>
          <w:sz w:val="28"/>
          <w:szCs w:val="28"/>
        </w:rPr>
        <w:t xml:space="preserve">the aid of </w:t>
      </w:r>
      <w:r w:rsidR="00BC028E" w:rsidRPr="00BC028E">
        <w:rPr>
          <w:rFonts w:cs="Arial"/>
          <w:color w:val="000000"/>
          <w:sz w:val="28"/>
          <w:szCs w:val="28"/>
          <w:u w:val="single"/>
        </w:rPr>
        <w:t>any</w:t>
      </w:r>
      <w:r w:rsidR="00BC028E">
        <w:rPr>
          <w:rFonts w:cs="Arial"/>
          <w:color w:val="000000"/>
          <w:sz w:val="28"/>
          <w:szCs w:val="28"/>
        </w:rPr>
        <w:t xml:space="preserve"> </w:t>
      </w:r>
      <w:r w:rsidR="00BA15C8">
        <w:rPr>
          <w:rFonts w:cs="Arial"/>
          <w:color w:val="000000"/>
          <w:sz w:val="28"/>
          <w:szCs w:val="28"/>
        </w:rPr>
        <w:t>medical documents</w:t>
      </w:r>
      <w:r>
        <w:rPr>
          <w:rFonts w:cs="Arial"/>
          <w:color w:val="000000"/>
          <w:sz w:val="28"/>
          <w:szCs w:val="28"/>
        </w:rPr>
        <w:t xml:space="preserve">.  </w:t>
      </w:r>
      <w:r w:rsidR="00BC028E">
        <w:rPr>
          <w:rFonts w:cs="Arial"/>
          <w:color w:val="000000"/>
          <w:sz w:val="28"/>
          <w:szCs w:val="28"/>
        </w:rPr>
        <w:t>He used information from the OMB that was based upon little, if any, real investigatio</w:t>
      </w:r>
      <w:r w:rsidR="00FC4AD7">
        <w:rPr>
          <w:rFonts w:cs="Arial"/>
          <w:color w:val="000000"/>
          <w:sz w:val="28"/>
          <w:szCs w:val="28"/>
        </w:rPr>
        <w:t>n and</w:t>
      </w:r>
      <w:r w:rsidR="00BC028E">
        <w:rPr>
          <w:rFonts w:cs="Arial"/>
          <w:color w:val="000000"/>
          <w:sz w:val="28"/>
          <w:szCs w:val="28"/>
        </w:rPr>
        <w:t xml:space="preserve"> a review of medical documents by </w:t>
      </w:r>
      <w:r w:rsidR="00FC4AD7">
        <w:rPr>
          <w:rFonts w:cs="Arial"/>
          <w:color w:val="000000"/>
          <w:sz w:val="28"/>
          <w:szCs w:val="28"/>
        </w:rPr>
        <w:t xml:space="preserve">the medically incompetent </w:t>
      </w:r>
      <w:r w:rsidR="00BC028E">
        <w:rPr>
          <w:rFonts w:cs="Arial"/>
          <w:color w:val="000000"/>
          <w:sz w:val="28"/>
          <w:szCs w:val="28"/>
        </w:rPr>
        <w:t>Dr. Calvert</w:t>
      </w:r>
      <w:r w:rsidR="00FC4AD7">
        <w:rPr>
          <w:rFonts w:cs="Arial"/>
          <w:color w:val="000000"/>
          <w:sz w:val="28"/>
          <w:szCs w:val="28"/>
        </w:rPr>
        <w:t xml:space="preserve">.  </w:t>
      </w:r>
      <w:r w:rsidR="00E95210">
        <w:rPr>
          <w:rFonts w:cs="Arial"/>
          <w:color w:val="000000"/>
          <w:sz w:val="28"/>
          <w:szCs w:val="28"/>
        </w:rPr>
        <w:t xml:space="preserve">My family and </w:t>
      </w:r>
      <w:r>
        <w:rPr>
          <w:sz w:val="28"/>
          <w:szCs w:val="28"/>
        </w:rPr>
        <w:t>I have lost everything as a result of Judge Barber</w:t>
      </w:r>
      <w:r w:rsidR="00FC4AD7">
        <w:rPr>
          <w:sz w:val="28"/>
          <w:szCs w:val="28"/>
        </w:rPr>
        <w:t>’s</w:t>
      </w:r>
      <w:r>
        <w:rPr>
          <w:sz w:val="28"/>
          <w:szCs w:val="28"/>
        </w:rPr>
        <w:t>, Warren Foote</w:t>
      </w:r>
      <w:r w:rsidR="00FC4AD7">
        <w:rPr>
          <w:sz w:val="28"/>
          <w:szCs w:val="28"/>
        </w:rPr>
        <w:t>’s</w:t>
      </w:r>
      <w:r>
        <w:rPr>
          <w:sz w:val="28"/>
          <w:szCs w:val="28"/>
        </w:rPr>
        <w:t xml:space="preserve"> and the OMB</w:t>
      </w:r>
      <w:r w:rsidR="00FC4AD7">
        <w:rPr>
          <w:sz w:val="28"/>
          <w:szCs w:val="28"/>
        </w:rPr>
        <w:t>’s unconstitutional, criminal behavior and their lack of competent work</w:t>
      </w:r>
      <w:r>
        <w:rPr>
          <w:sz w:val="28"/>
          <w:szCs w:val="28"/>
        </w:rPr>
        <w:t>.</w:t>
      </w:r>
      <w:r w:rsidR="00BA15C8">
        <w:rPr>
          <w:sz w:val="28"/>
          <w:szCs w:val="28"/>
        </w:rPr>
        <w:t xml:space="preserve">  </w:t>
      </w:r>
    </w:p>
    <w:p w:rsidR="00D91FFA" w:rsidRDefault="00D91FFA" w:rsidP="00614C8F">
      <w:pPr>
        <w:pStyle w:val="NoSpacing"/>
        <w:rPr>
          <w:rFonts w:cs="Arial"/>
          <w:color w:val="000000"/>
          <w:sz w:val="28"/>
          <w:szCs w:val="28"/>
        </w:rPr>
      </w:pPr>
    </w:p>
    <w:p w:rsidR="00550596" w:rsidRDefault="00626F3B" w:rsidP="00887BDF">
      <w:pPr>
        <w:pStyle w:val="NoSpacing"/>
        <w:rPr>
          <w:rFonts w:cs="Arial"/>
          <w:color w:val="000000"/>
          <w:sz w:val="28"/>
          <w:szCs w:val="28"/>
        </w:rPr>
      </w:pPr>
      <w:r w:rsidRPr="00887515">
        <w:rPr>
          <w:b/>
          <w:sz w:val="28"/>
          <w:szCs w:val="28"/>
        </w:rPr>
        <w:t>OMB</w:t>
      </w:r>
      <w:r w:rsidR="008C63FD" w:rsidRPr="00887515">
        <w:rPr>
          <w:b/>
          <w:sz w:val="28"/>
          <w:szCs w:val="28"/>
        </w:rPr>
        <w:t xml:space="preserve"> </w:t>
      </w:r>
      <w:r w:rsidR="006055CD" w:rsidRPr="00887515">
        <w:rPr>
          <w:b/>
          <w:sz w:val="28"/>
          <w:szCs w:val="28"/>
        </w:rPr>
        <w:t>“</w:t>
      </w:r>
      <w:r w:rsidR="008C63FD" w:rsidRPr="00887515">
        <w:rPr>
          <w:b/>
          <w:sz w:val="28"/>
          <w:szCs w:val="28"/>
        </w:rPr>
        <w:t>hearings</w:t>
      </w:r>
      <w:r w:rsidR="006055CD" w:rsidRPr="00887515">
        <w:rPr>
          <w:b/>
          <w:sz w:val="28"/>
          <w:szCs w:val="28"/>
        </w:rPr>
        <w:t>”</w:t>
      </w:r>
      <w:r w:rsidR="008C63FD" w:rsidRPr="00887515">
        <w:rPr>
          <w:b/>
          <w:sz w:val="28"/>
          <w:szCs w:val="28"/>
        </w:rPr>
        <w:t xml:space="preserve"> are shams</w:t>
      </w:r>
      <w:r w:rsidR="0015166B">
        <w:rPr>
          <w:b/>
          <w:sz w:val="28"/>
          <w:szCs w:val="28"/>
        </w:rPr>
        <w:t>.</w:t>
      </w:r>
      <w:r w:rsidR="0015166B">
        <w:rPr>
          <w:sz w:val="28"/>
          <w:szCs w:val="28"/>
        </w:rPr>
        <w:t xml:space="preserve">  They are nothing but </w:t>
      </w:r>
      <w:r w:rsidRPr="00887515">
        <w:rPr>
          <w:sz w:val="28"/>
          <w:szCs w:val="28"/>
          <w:u w:val="single"/>
        </w:rPr>
        <w:t>unconstitutional</w:t>
      </w:r>
      <w:r>
        <w:rPr>
          <w:sz w:val="28"/>
          <w:szCs w:val="28"/>
        </w:rPr>
        <w:t xml:space="preserve"> </w:t>
      </w:r>
      <w:r w:rsidRPr="00887515">
        <w:rPr>
          <w:sz w:val="28"/>
          <w:szCs w:val="28"/>
          <w:u w:val="single"/>
        </w:rPr>
        <w:t>trials</w:t>
      </w:r>
      <w:r>
        <w:rPr>
          <w:sz w:val="28"/>
          <w:szCs w:val="28"/>
        </w:rPr>
        <w:t xml:space="preserve"> done in private with the intention to revoke </w:t>
      </w:r>
      <w:r w:rsidR="00392A0A">
        <w:rPr>
          <w:sz w:val="28"/>
          <w:szCs w:val="28"/>
        </w:rPr>
        <w:t xml:space="preserve">a </w:t>
      </w:r>
      <w:r>
        <w:rPr>
          <w:sz w:val="28"/>
          <w:szCs w:val="28"/>
        </w:rPr>
        <w:t>physician</w:t>
      </w:r>
      <w:r w:rsidR="00392A0A">
        <w:rPr>
          <w:sz w:val="28"/>
          <w:szCs w:val="28"/>
        </w:rPr>
        <w:t>’s license</w:t>
      </w:r>
      <w:r>
        <w:rPr>
          <w:sz w:val="28"/>
          <w:szCs w:val="28"/>
        </w:rPr>
        <w:t>.</w:t>
      </w:r>
      <w:r w:rsidR="00614C8F" w:rsidRPr="00614C8F">
        <w:rPr>
          <w:rFonts w:cs="Arial"/>
          <w:color w:val="000000"/>
          <w:sz w:val="28"/>
          <w:szCs w:val="28"/>
        </w:rPr>
        <w:t xml:space="preserve"> </w:t>
      </w:r>
      <w:r w:rsidR="0015166B">
        <w:rPr>
          <w:rFonts w:cs="Arial"/>
          <w:color w:val="000000"/>
          <w:sz w:val="28"/>
          <w:szCs w:val="28"/>
        </w:rPr>
        <w:t>Actually, an ALJ is not even needed at th</w:t>
      </w:r>
      <w:r w:rsidR="000D70F0">
        <w:rPr>
          <w:rFonts w:cs="Arial"/>
          <w:color w:val="000000"/>
          <w:sz w:val="28"/>
          <w:szCs w:val="28"/>
        </w:rPr>
        <w:t>ese license revocation trials.  Y</w:t>
      </w:r>
      <w:r w:rsidR="0015166B">
        <w:rPr>
          <w:rFonts w:cs="Arial"/>
          <w:color w:val="000000"/>
          <w:sz w:val="28"/>
          <w:szCs w:val="28"/>
        </w:rPr>
        <w:t>ou’re just an added exp</w:t>
      </w:r>
      <w:r w:rsidR="00012E88">
        <w:rPr>
          <w:rFonts w:cs="Arial"/>
          <w:color w:val="000000"/>
          <w:sz w:val="28"/>
          <w:szCs w:val="28"/>
        </w:rPr>
        <w:t>ense to the physician’s</w:t>
      </w:r>
      <w:r w:rsidR="0015166B">
        <w:rPr>
          <w:rFonts w:cs="Arial"/>
          <w:color w:val="000000"/>
          <w:sz w:val="28"/>
          <w:szCs w:val="28"/>
        </w:rPr>
        <w:t xml:space="preserve"> fine</w:t>
      </w:r>
      <w:r w:rsidR="00012E88">
        <w:rPr>
          <w:rFonts w:cs="Arial"/>
          <w:color w:val="000000"/>
          <w:sz w:val="28"/>
          <w:szCs w:val="28"/>
        </w:rPr>
        <w:t>,</w:t>
      </w:r>
      <w:r w:rsidR="0015166B">
        <w:rPr>
          <w:rFonts w:cs="Arial"/>
          <w:color w:val="000000"/>
          <w:sz w:val="28"/>
          <w:szCs w:val="28"/>
        </w:rPr>
        <w:t xml:space="preserve"> which</w:t>
      </w:r>
      <w:r w:rsidR="00012E88">
        <w:rPr>
          <w:rFonts w:cs="Arial"/>
          <w:color w:val="000000"/>
          <w:sz w:val="28"/>
          <w:szCs w:val="28"/>
        </w:rPr>
        <w:t xml:space="preserve"> along with no income and significant legal expenses, ultimately </w:t>
      </w:r>
      <w:r w:rsidR="000D70F0">
        <w:rPr>
          <w:rFonts w:cs="Arial"/>
          <w:color w:val="000000"/>
          <w:sz w:val="28"/>
          <w:szCs w:val="28"/>
        </w:rPr>
        <w:t>send</w:t>
      </w:r>
      <w:r w:rsidR="00550596">
        <w:rPr>
          <w:rFonts w:cs="Arial"/>
          <w:color w:val="000000"/>
          <w:sz w:val="28"/>
          <w:szCs w:val="28"/>
        </w:rPr>
        <w:t>s</w:t>
      </w:r>
      <w:r w:rsidR="00012E88">
        <w:rPr>
          <w:rFonts w:cs="Arial"/>
          <w:color w:val="000000"/>
          <w:sz w:val="28"/>
          <w:szCs w:val="28"/>
        </w:rPr>
        <w:t xml:space="preserve"> the physician</w:t>
      </w:r>
      <w:r w:rsidR="0015166B">
        <w:rPr>
          <w:rFonts w:cs="Arial"/>
          <w:color w:val="000000"/>
          <w:sz w:val="28"/>
          <w:szCs w:val="28"/>
        </w:rPr>
        <w:t xml:space="preserve"> into bankruptcy and destroys their family.  </w:t>
      </w:r>
      <w:r w:rsidR="0015166B" w:rsidRPr="000D70F0">
        <w:rPr>
          <w:rFonts w:cs="Arial"/>
          <w:color w:val="000000"/>
          <w:sz w:val="28"/>
          <w:szCs w:val="28"/>
          <w:u w:val="single"/>
        </w:rPr>
        <w:t>Your</w:t>
      </w:r>
      <w:r w:rsidR="0015166B">
        <w:rPr>
          <w:rFonts w:cs="Arial"/>
          <w:color w:val="000000"/>
          <w:sz w:val="28"/>
          <w:szCs w:val="28"/>
        </w:rPr>
        <w:t xml:space="preserve"> </w:t>
      </w:r>
      <w:r w:rsidR="0015166B" w:rsidRPr="000D70F0">
        <w:rPr>
          <w:rFonts w:cs="Arial"/>
          <w:color w:val="000000"/>
          <w:sz w:val="28"/>
          <w:szCs w:val="28"/>
          <w:u w:val="single"/>
        </w:rPr>
        <w:t>opin</w:t>
      </w:r>
      <w:r w:rsidR="000D70F0" w:rsidRPr="000D70F0">
        <w:rPr>
          <w:rFonts w:cs="Arial"/>
          <w:color w:val="000000"/>
          <w:sz w:val="28"/>
          <w:szCs w:val="28"/>
          <w:u w:val="single"/>
        </w:rPr>
        <w:t>ion</w:t>
      </w:r>
      <w:r w:rsidR="000D70F0">
        <w:rPr>
          <w:rFonts w:cs="Arial"/>
          <w:color w:val="000000"/>
          <w:sz w:val="28"/>
          <w:szCs w:val="28"/>
        </w:rPr>
        <w:t xml:space="preserve"> </w:t>
      </w:r>
      <w:r w:rsidR="000D70F0" w:rsidRPr="000D70F0">
        <w:rPr>
          <w:rFonts w:cs="Arial"/>
          <w:color w:val="000000"/>
          <w:sz w:val="28"/>
          <w:szCs w:val="28"/>
          <w:u w:val="single"/>
        </w:rPr>
        <w:t>means</w:t>
      </w:r>
      <w:r w:rsidR="000D70F0">
        <w:rPr>
          <w:rFonts w:cs="Arial"/>
          <w:color w:val="000000"/>
          <w:sz w:val="28"/>
          <w:szCs w:val="28"/>
        </w:rPr>
        <w:t xml:space="preserve"> </w:t>
      </w:r>
      <w:r w:rsidR="000D70F0" w:rsidRPr="000D70F0">
        <w:rPr>
          <w:rFonts w:cs="Arial"/>
          <w:color w:val="000000"/>
          <w:sz w:val="28"/>
          <w:szCs w:val="28"/>
          <w:u w:val="single"/>
        </w:rPr>
        <w:t>nothing</w:t>
      </w:r>
      <w:r w:rsidR="000D70F0">
        <w:rPr>
          <w:rFonts w:cs="Arial"/>
          <w:color w:val="000000"/>
          <w:sz w:val="28"/>
          <w:szCs w:val="28"/>
        </w:rPr>
        <w:t xml:space="preserve"> regarding the </w:t>
      </w:r>
      <w:r w:rsidR="0015166B">
        <w:rPr>
          <w:rFonts w:cs="Arial"/>
          <w:color w:val="000000"/>
          <w:sz w:val="28"/>
          <w:szCs w:val="28"/>
        </w:rPr>
        <w:t>OMB</w:t>
      </w:r>
      <w:r w:rsidR="000D70F0">
        <w:rPr>
          <w:rFonts w:cs="Arial"/>
          <w:color w:val="000000"/>
          <w:sz w:val="28"/>
          <w:szCs w:val="28"/>
        </w:rPr>
        <w:t>’s final</w:t>
      </w:r>
      <w:r w:rsidR="0015166B">
        <w:rPr>
          <w:rFonts w:cs="Arial"/>
          <w:color w:val="000000"/>
          <w:sz w:val="28"/>
          <w:szCs w:val="28"/>
        </w:rPr>
        <w:t xml:space="preserve"> decision.  The ALJ is their only to give the illusion of fairness and justice.  </w:t>
      </w:r>
      <w:r w:rsidR="00614C8F">
        <w:rPr>
          <w:rFonts w:cs="Arial"/>
          <w:color w:val="000000"/>
          <w:sz w:val="28"/>
          <w:szCs w:val="28"/>
        </w:rPr>
        <w:t xml:space="preserve">Complaints </w:t>
      </w:r>
      <w:r w:rsidR="0015166B">
        <w:rPr>
          <w:rFonts w:cs="Arial"/>
          <w:color w:val="000000"/>
          <w:sz w:val="28"/>
          <w:szCs w:val="28"/>
        </w:rPr>
        <w:t xml:space="preserve">to the OMB </w:t>
      </w:r>
      <w:r w:rsidR="006055CD">
        <w:rPr>
          <w:rFonts w:cs="Arial"/>
          <w:color w:val="000000"/>
          <w:sz w:val="28"/>
          <w:szCs w:val="28"/>
        </w:rPr>
        <w:t xml:space="preserve">are easily and anonymously made </w:t>
      </w:r>
      <w:r w:rsidR="00614C8F">
        <w:rPr>
          <w:rFonts w:cs="Arial"/>
          <w:color w:val="000000"/>
          <w:sz w:val="28"/>
          <w:szCs w:val="28"/>
        </w:rPr>
        <w:t>again</w:t>
      </w:r>
      <w:r w:rsidR="00887515">
        <w:rPr>
          <w:rFonts w:cs="Arial"/>
          <w:color w:val="000000"/>
          <w:sz w:val="28"/>
          <w:szCs w:val="28"/>
        </w:rPr>
        <w:t>st doctors,</w:t>
      </w:r>
      <w:r w:rsidR="00614C8F">
        <w:rPr>
          <w:rFonts w:cs="Arial"/>
          <w:color w:val="000000"/>
          <w:sz w:val="28"/>
          <w:szCs w:val="28"/>
        </w:rPr>
        <w:t xml:space="preserve"> yet </w:t>
      </w:r>
      <w:r w:rsidR="00887515">
        <w:rPr>
          <w:rFonts w:cs="Arial"/>
          <w:color w:val="000000"/>
          <w:sz w:val="28"/>
          <w:szCs w:val="28"/>
        </w:rPr>
        <w:t xml:space="preserve">there is </w:t>
      </w:r>
      <w:r w:rsidR="00887515" w:rsidRPr="00887515">
        <w:rPr>
          <w:rFonts w:cs="Arial"/>
          <w:color w:val="000000"/>
          <w:sz w:val="28"/>
          <w:szCs w:val="28"/>
          <w:u w:val="single"/>
        </w:rPr>
        <w:t>no</w:t>
      </w:r>
      <w:r w:rsidR="00887515">
        <w:rPr>
          <w:rFonts w:cs="Arial"/>
          <w:color w:val="000000"/>
          <w:sz w:val="28"/>
          <w:szCs w:val="28"/>
        </w:rPr>
        <w:t xml:space="preserve"> </w:t>
      </w:r>
      <w:r w:rsidR="00887515" w:rsidRPr="00887515">
        <w:rPr>
          <w:rFonts w:cs="Arial"/>
          <w:color w:val="000000"/>
          <w:sz w:val="28"/>
          <w:szCs w:val="28"/>
          <w:u w:val="single"/>
        </w:rPr>
        <w:t>system</w:t>
      </w:r>
      <w:r w:rsidR="00887515">
        <w:rPr>
          <w:rFonts w:cs="Arial"/>
          <w:color w:val="000000"/>
          <w:sz w:val="28"/>
          <w:szCs w:val="28"/>
        </w:rPr>
        <w:t xml:space="preserve"> in place</w:t>
      </w:r>
      <w:r w:rsidR="00614C8F">
        <w:rPr>
          <w:rFonts w:cs="Arial"/>
          <w:color w:val="000000"/>
          <w:sz w:val="28"/>
          <w:szCs w:val="28"/>
        </w:rPr>
        <w:t xml:space="preserve"> to lodge a compl</w:t>
      </w:r>
      <w:r w:rsidR="00887515">
        <w:rPr>
          <w:rFonts w:cs="Arial"/>
          <w:color w:val="000000"/>
          <w:sz w:val="28"/>
          <w:szCs w:val="28"/>
        </w:rPr>
        <w:t>aint against the OMB</w:t>
      </w:r>
      <w:r w:rsidR="00614C8F">
        <w:rPr>
          <w:rFonts w:cs="Arial"/>
          <w:color w:val="000000"/>
          <w:sz w:val="28"/>
          <w:szCs w:val="28"/>
        </w:rPr>
        <w:t>.</w:t>
      </w:r>
      <w:r w:rsidR="00887515">
        <w:rPr>
          <w:rFonts w:cs="Arial"/>
          <w:color w:val="000000"/>
          <w:sz w:val="28"/>
          <w:szCs w:val="28"/>
        </w:rPr>
        <w:t xml:space="preserve">  I </w:t>
      </w:r>
      <w:r w:rsidR="00CC0FB4">
        <w:rPr>
          <w:rFonts w:cs="Arial"/>
          <w:color w:val="000000"/>
          <w:sz w:val="28"/>
          <w:szCs w:val="28"/>
        </w:rPr>
        <w:t>and many other physicians</w:t>
      </w:r>
      <w:r w:rsidR="000D70F0">
        <w:rPr>
          <w:rFonts w:cs="Arial"/>
          <w:color w:val="000000"/>
          <w:sz w:val="28"/>
          <w:szCs w:val="28"/>
        </w:rPr>
        <w:t xml:space="preserve"> </w:t>
      </w:r>
      <w:r w:rsidR="00887515">
        <w:rPr>
          <w:rFonts w:cs="Arial"/>
          <w:color w:val="000000"/>
          <w:sz w:val="28"/>
          <w:szCs w:val="28"/>
        </w:rPr>
        <w:t>have contacted State Senators, the DOJ, the Secretary of State and the Governor’s office and no one cares or seems willing to address the problem.  As a result</w:t>
      </w:r>
      <w:r w:rsidR="000D70F0">
        <w:rPr>
          <w:rFonts w:cs="Arial"/>
          <w:color w:val="000000"/>
          <w:sz w:val="28"/>
          <w:szCs w:val="28"/>
        </w:rPr>
        <w:t>,</w:t>
      </w:r>
      <w:r w:rsidR="00887515">
        <w:rPr>
          <w:rFonts w:cs="Arial"/>
          <w:color w:val="000000"/>
          <w:sz w:val="28"/>
          <w:szCs w:val="28"/>
        </w:rPr>
        <w:t xml:space="preserve"> I no longer have faith in Oregon government or it</w:t>
      </w:r>
      <w:r w:rsidR="00BA15C8">
        <w:rPr>
          <w:rFonts w:cs="Arial"/>
          <w:color w:val="000000"/>
          <w:sz w:val="28"/>
          <w:szCs w:val="28"/>
        </w:rPr>
        <w:t>s j</w:t>
      </w:r>
      <w:r w:rsidR="00887515">
        <w:rPr>
          <w:rFonts w:cs="Arial"/>
          <w:color w:val="000000"/>
          <w:sz w:val="28"/>
          <w:szCs w:val="28"/>
        </w:rPr>
        <w:t>ustice system.  They all seem, ALJ Barber included, incapable of upholding and protecting citizens constitutional rights.</w:t>
      </w:r>
      <w:r w:rsidR="000D70F0">
        <w:rPr>
          <w:rFonts w:cs="Arial"/>
          <w:color w:val="000000"/>
          <w:sz w:val="28"/>
          <w:szCs w:val="28"/>
        </w:rPr>
        <w:t xml:space="preserve">  If you think</w:t>
      </w:r>
      <w:r w:rsidR="0015166B">
        <w:rPr>
          <w:rFonts w:cs="Arial"/>
          <w:color w:val="000000"/>
          <w:sz w:val="28"/>
          <w:szCs w:val="28"/>
        </w:rPr>
        <w:t xml:space="preserve"> I am a lone voice regarding the OMB dysfunction and tyrann</w:t>
      </w:r>
      <w:r w:rsidR="001045BC">
        <w:rPr>
          <w:rFonts w:cs="Arial"/>
          <w:color w:val="000000"/>
          <w:sz w:val="28"/>
          <w:szCs w:val="28"/>
        </w:rPr>
        <w:t>ical behavior you would be mistaken</w:t>
      </w:r>
      <w:r w:rsidR="000D70F0">
        <w:rPr>
          <w:rFonts w:cs="Arial"/>
          <w:color w:val="000000"/>
          <w:sz w:val="28"/>
          <w:szCs w:val="28"/>
        </w:rPr>
        <w:t>.  I can easily</w:t>
      </w:r>
      <w:r w:rsidR="0015166B">
        <w:rPr>
          <w:rFonts w:cs="Arial"/>
          <w:color w:val="000000"/>
          <w:sz w:val="28"/>
          <w:szCs w:val="28"/>
        </w:rPr>
        <w:t xml:space="preserve"> connect you with a plethora of physicians who have been</w:t>
      </w:r>
      <w:r w:rsidR="00550596">
        <w:rPr>
          <w:rFonts w:cs="Arial"/>
          <w:color w:val="000000"/>
          <w:sz w:val="28"/>
          <w:szCs w:val="28"/>
        </w:rPr>
        <w:t xml:space="preserve"> unjustly</w:t>
      </w:r>
      <w:r w:rsidR="0015166B">
        <w:rPr>
          <w:rFonts w:cs="Arial"/>
          <w:color w:val="000000"/>
          <w:sz w:val="28"/>
          <w:szCs w:val="28"/>
        </w:rPr>
        <w:t xml:space="preserve"> destroyed b</w:t>
      </w:r>
      <w:r w:rsidR="00550596">
        <w:rPr>
          <w:rFonts w:cs="Arial"/>
          <w:color w:val="000000"/>
          <w:sz w:val="28"/>
          <w:szCs w:val="28"/>
        </w:rPr>
        <w:t>y the OMB</w:t>
      </w:r>
      <w:r w:rsidR="0015166B">
        <w:rPr>
          <w:rFonts w:cs="Arial"/>
          <w:color w:val="000000"/>
          <w:sz w:val="28"/>
          <w:szCs w:val="28"/>
        </w:rPr>
        <w:t xml:space="preserve"> without any </w:t>
      </w:r>
      <w:r w:rsidR="000F0F8B">
        <w:rPr>
          <w:rFonts w:cs="Arial"/>
          <w:color w:val="000000"/>
          <w:sz w:val="28"/>
          <w:szCs w:val="28"/>
        </w:rPr>
        <w:t>regard for them or their family’s financial</w:t>
      </w:r>
      <w:r w:rsidR="0015166B">
        <w:rPr>
          <w:rFonts w:cs="Arial"/>
          <w:color w:val="000000"/>
          <w:sz w:val="28"/>
          <w:szCs w:val="28"/>
        </w:rPr>
        <w:t xml:space="preserve"> </w:t>
      </w:r>
      <w:r w:rsidR="000F0F8B">
        <w:rPr>
          <w:rFonts w:cs="Arial"/>
          <w:color w:val="000000"/>
          <w:sz w:val="28"/>
          <w:szCs w:val="28"/>
        </w:rPr>
        <w:t xml:space="preserve">and psychological well being.  I can also provide you with names of </w:t>
      </w:r>
      <w:r w:rsidR="000B46D8">
        <w:rPr>
          <w:rFonts w:cs="Arial"/>
          <w:color w:val="000000"/>
          <w:sz w:val="28"/>
          <w:szCs w:val="28"/>
        </w:rPr>
        <w:t xml:space="preserve">many </w:t>
      </w:r>
      <w:r w:rsidR="000F0F8B">
        <w:rPr>
          <w:rFonts w:cs="Arial"/>
          <w:color w:val="000000"/>
          <w:sz w:val="28"/>
          <w:szCs w:val="28"/>
        </w:rPr>
        <w:t xml:space="preserve">physicians who have been </w:t>
      </w:r>
      <w:r w:rsidR="00F22E39">
        <w:rPr>
          <w:rFonts w:cs="Arial"/>
          <w:color w:val="000000"/>
          <w:sz w:val="28"/>
          <w:szCs w:val="28"/>
        </w:rPr>
        <w:t xml:space="preserve">unjustly </w:t>
      </w:r>
      <w:r w:rsidR="000F0F8B">
        <w:rPr>
          <w:rFonts w:cs="Arial"/>
          <w:color w:val="000000"/>
          <w:sz w:val="28"/>
          <w:szCs w:val="28"/>
        </w:rPr>
        <w:t>pro</w:t>
      </w:r>
      <w:r w:rsidR="00F22E39">
        <w:rPr>
          <w:rFonts w:cs="Arial"/>
          <w:color w:val="000000"/>
          <w:sz w:val="28"/>
          <w:szCs w:val="28"/>
        </w:rPr>
        <w:t xml:space="preserve">tected by the OMB such as Dr. Calvert and Dr. George </w:t>
      </w:r>
      <w:r w:rsidR="000F0F8B">
        <w:rPr>
          <w:rFonts w:cs="Arial"/>
          <w:color w:val="000000"/>
          <w:sz w:val="28"/>
          <w:szCs w:val="28"/>
        </w:rPr>
        <w:t>mentioned above.</w:t>
      </w:r>
      <w:r w:rsidR="00550596">
        <w:rPr>
          <w:rFonts w:cs="Arial"/>
          <w:color w:val="000000"/>
          <w:sz w:val="28"/>
          <w:szCs w:val="28"/>
        </w:rPr>
        <w:t xml:space="preserve">  The OMB’s “supposed” mission of protecting the public from “bad” physicians is nothing more than an empty statement used to cover their illegal behaviors and criminal intent.</w:t>
      </w:r>
    </w:p>
    <w:p w:rsidR="0024483A" w:rsidRDefault="000F0F8B" w:rsidP="00887BDF">
      <w:pPr>
        <w:pStyle w:val="NoSpacing"/>
        <w:rPr>
          <w:rFonts w:cs="Arial"/>
          <w:color w:val="000000"/>
          <w:sz w:val="28"/>
          <w:szCs w:val="28"/>
        </w:rPr>
      </w:pPr>
      <w:r>
        <w:rPr>
          <w:rFonts w:cs="Arial"/>
          <w:color w:val="000000"/>
          <w:sz w:val="28"/>
          <w:szCs w:val="28"/>
        </w:rPr>
        <w:t xml:space="preserve"> </w:t>
      </w:r>
    </w:p>
    <w:p w:rsidR="005215E1" w:rsidRDefault="00FB169E" w:rsidP="00887BDF">
      <w:pPr>
        <w:pStyle w:val="NoSpacing"/>
        <w:rPr>
          <w:sz w:val="28"/>
          <w:szCs w:val="28"/>
        </w:rPr>
      </w:pPr>
      <w:r w:rsidRPr="00FC17D9">
        <w:rPr>
          <w:b/>
          <w:sz w:val="28"/>
          <w:szCs w:val="28"/>
        </w:rPr>
        <w:t>T</w:t>
      </w:r>
      <w:r w:rsidR="00887BDF" w:rsidRPr="00FC17D9">
        <w:rPr>
          <w:b/>
          <w:sz w:val="28"/>
          <w:szCs w:val="28"/>
        </w:rPr>
        <w:t xml:space="preserve">he revocation of my license in Oregon </w:t>
      </w:r>
      <w:r w:rsidR="00321131" w:rsidRPr="00FC17D9">
        <w:rPr>
          <w:b/>
          <w:sz w:val="28"/>
          <w:szCs w:val="28"/>
        </w:rPr>
        <w:t xml:space="preserve">has </w:t>
      </w:r>
      <w:r w:rsidR="00887BDF" w:rsidRPr="00FC17D9">
        <w:rPr>
          <w:b/>
          <w:sz w:val="28"/>
          <w:szCs w:val="28"/>
        </w:rPr>
        <w:t>resulted in me not being able to practice medicine</w:t>
      </w:r>
      <w:r w:rsidR="00321131" w:rsidRPr="00FC17D9">
        <w:rPr>
          <w:b/>
          <w:sz w:val="28"/>
          <w:szCs w:val="28"/>
        </w:rPr>
        <w:t xml:space="preserve"> anywhere in</w:t>
      </w:r>
      <w:r w:rsidR="00887BDF" w:rsidRPr="00FC17D9">
        <w:rPr>
          <w:b/>
          <w:sz w:val="28"/>
          <w:szCs w:val="28"/>
        </w:rPr>
        <w:t xml:space="preserve"> the world</w:t>
      </w:r>
      <w:r w:rsidR="008E7237" w:rsidRPr="00FC17D9">
        <w:rPr>
          <w:b/>
          <w:sz w:val="28"/>
          <w:szCs w:val="28"/>
        </w:rPr>
        <w:t xml:space="preserve"> </w:t>
      </w:r>
      <w:r w:rsidR="008E7237" w:rsidRPr="00FC17D9">
        <w:rPr>
          <w:b/>
          <w:sz w:val="28"/>
          <w:szCs w:val="28"/>
          <w:u w:val="single"/>
        </w:rPr>
        <w:t>forever</w:t>
      </w:r>
      <w:r w:rsidR="00887BDF" w:rsidRPr="008E5B94">
        <w:rPr>
          <w:sz w:val="28"/>
          <w:szCs w:val="28"/>
        </w:rPr>
        <w:t>.</w:t>
      </w:r>
      <w:r w:rsidR="00321131">
        <w:rPr>
          <w:sz w:val="28"/>
          <w:szCs w:val="28"/>
        </w:rPr>
        <w:t xml:space="preserve">  That’s a harsh reality for a respected, diligent, compassionate physician of 25 years who went out of his way to help the poor, uninsured, and needy.  A small nucleus of bureaucrats</w:t>
      </w:r>
      <w:r w:rsidR="008E7237">
        <w:rPr>
          <w:sz w:val="28"/>
          <w:szCs w:val="28"/>
        </w:rPr>
        <w:t>, along</w:t>
      </w:r>
      <w:r w:rsidR="00321131">
        <w:rPr>
          <w:sz w:val="28"/>
          <w:szCs w:val="28"/>
        </w:rPr>
        <w:t xml:space="preserve"> with a </w:t>
      </w:r>
      <w:r w:rsidR="008E7237">
        <w:rPr>
          <w:sz w:val="28"/>
          <w:szCs w:val="28"/>
        </w:rPr>
        <w:t xml:space="preserve">small </w:t>
      </w:r>
      <w:r w:rsidR="00FB2DA5">
        <w:rPr>
          <w:sz w:val="28"/>
          <w:szCs w:val="28"/>
        </w:rPr>
        <w:t>group of ignorant</w:t>
      </w:r>
      <w:r w:rsidR="008E7237">
        <w:rPr>
          <w:sz w:val="28"/>
          <w:szCs w:val="28"/>
        </w:rPr>
        <w:t>, authoritative physicians</w:t>
      </w:r>
      <w:r w:rsidR="00321131">
        <w:rPr>
          <w:sz w:val="28"/>
          <w:szCs w:val="28"/>
        </w:rPr>
        <w:t xml:space="preserve"> who act as a rubberstamp</w:t>
      </w:r>
      <w:r w:rsidR="008E7237">
        <w:rPr>
          <w:sz w:val="28"/>
          <w:szCs w:val="28"/>
        </w:rPr>
        <w:t xml:space="preserve"> for</w:t>
      </w:r>
      <w:r w:rsidR="005501D1">
        <w:rPr>
          <w:sz w:val="28"/>
          <w:szCs w:val="28"/>
        </w:rPr>
        <w:t xml:space="preserve"> the misinformation they are fed, are destroying excellent physicians in this State</w:t>
      </w:r>
      <w:r w:rsidR="004F2DE3">
        <w:rPr>
          <w:sz w:val="28"/>
          <w:szCs w:val="28"/>
        </w:rPr>
        <w:t xml:space="preserve">.  </w:t>
      </w:r>
      <w:r w:rsidR="008E7237">
        <w:rPr>
          <w:sz w:val="28"/>
          <w:szCs w:val="28"/>
        </w:rPr>
        <w:t>Our families are destroyed.  All the time in school and residency, all the money spent on education and all the time we gave up in life that we should have spent on our family, friends and our own well being is flushed down the drain without a hint of con</w:t>
      </w:r>
      <w:r w:rsidR="00FB2DA5">
        <w:rPr>
          <w:sz w:val="28"/>
          <w:szCs w:val="28"/>
        </w:rPr>
        <w:t>cern from the OMB or Oregon governmental servants</w:t>
      </w:r>
      <w:r w:rsidR="008E7237">
        <w:rPr>
          <w:sz w:val="28"/>
          <w:szCs w:val="28"/>
        </w:rPr>
        <w:t>.</w:t>
      </w:r>
      <w:r w:rsidR="0001081C">
        <w:rPr>
          <w:sz w:val="28"/>
          <w:szCs w:val="28"/>
        </w:rPr>
        <w:t xml:space="preserve">  This occurs because there is</w:t>
      </w:r>
      <w:r w:rsidR="001A3489">
        <w:rPr>
          <w:sz w:val="28"/>
          <w:szCs w:val="28"/>
        </w:rPr>
        <w:t xml:space="preserve"> no oversight of th</w:t>
      </w:r>
      <w:r w:rsidR="000D54D7">
        <w:rPr>
          <w:sz w:val="28"/>
          <w:szCs w:val="28"/>
        </w:rPr>
        <w:t>e OMB and no</w:t>
      </w:r>
      <w:r w:rsidR="001A3489">
        <w:rPr>
          <w:sz w:val="28"/>
          <w:szCs w:val="28"/>
        </w:rPr>
        <w:t xml:space="preserve"> Ombudsman for physicians to turn to.  In reality, there is no legal protection for physicians because lawyers fear for their own license going up against such a vindictive board.  </w:t>
      </w:r>
      <w:r w:rsidR="001A3489" w:rsidRPr="00FB2DA5">
        <w:rPr>
          <w:sz w:val="28"/>
          <w:szCs w:val="28"/>
        </w:rPr>
        <w:t>All</w:t>
      </w:r>
      <w:r w:rsidR="001A3489">
        <w:rPr>
          <w:sz w:val="28"/>
          <w:szCs w:val="28"/>
        </w:rPr>
        <w:t xml:space="preserve"> lawyers who represe</w:t>
      </w:r>
      <w:r w:rsidR="000F49EC">
        <w:rPr>
          <w:sz w:val="28"/>
          <w:szCs w:val="28"/>
        </w:rPr>
        <w:t>nt physicians</w:t>
      </w:r>
      <w:r w:rsidR="003A3CF3">
        <w:rPr>
          <w:sz w:val="28"/>
          <w:szCs w:val="28"/>
        </w:rPr>
        <w:t xml:space="preserve"> in front of the OMB instruct </w:t>
      </w:r>
      <w:r w:rsidR="000F49EC">
        <w:rPr>
          <w:sz w:val="28"/>
          <w:szCs w:val="28"/>
        </w:rPr>
        <w:t>them</w:t>
      </w:r>
      <w:r w:rsidR="001A3489">
        <w:rPr>
          <w:sz w:val="28"/>
          <w:szCs w:val="28"/>
        </w:rPr>
        <w:t xml:space="preserve"> to </w:t>
      </w:r>
      <w:r w:rsidR="003A3CF3">
        <w:rPr>
          <w:sz w:val="28"/>
          <w:szCs w:val="28"/>
        </w:rPr>
        <w:t>agree to</w:t>
      </w:r>
      <w:r w:rsidR="00B1184B">
        <w:rPr>
          <w:sz w:val="28"/>
          <w:szCs w:val="28"/>
        </w:rPr>
        <w:t xml:space="preserve"> </w:t>
      </w:r>
      <w:r w:rsidR="003A3CF3">
        <w:rPr>
          <w:sz w:val="28"/>
          <w:szCs w:val="28"/>
        </w:rPr>
        <w:lastRenderedPageBreak/>
        <w:t xml:space="preserve">all charges leveled against them by the OMB and to </w:t>
      </w:r>
      <w:r w:rsidR="009C4FB7">
        <w:rPr>
          <w:sz w:val="28"/>
          <w:szCs w:val="28"/>
        </w:rPr>
        <w:t>do whate</w:t>
      </w:r>
      <w:r w:rsidR="003A3CF3">
        <w:rPr>
          <w:sz w:val="28"/>
          <w:szCs w:val="28"/>
        </w:rPr>
        <w:t>ver the OMB tells them</w:t>
      </w:r>
      <w:r w:rsidR="009C4FB7">
        <w:rPr>
          <w:sz w:val="28"/>
          <w:szCs w:val="28"/>
        </w:rPr>
        <w:t xml:space="preserve">.  They are told that if they put up any argument to protect themselves from false allegations, they will be </w:t>
      </w:r>
      <w:r w:rsidR="009C4FB7" w:rsidRPr="00FB2DA5">
        <w:rPr>
          <w:sz w:val="28"/>
          <w:szCs w:val="28"/>
          <w:u w:val="single"/>
        </w:rPr>
        <w:t>labeled</w:t>
      </w:r>
      <w:r w:rsidR="009C4FB7">
        <w:rPr>
          <w:sz w:val="28"/>
          <w:szCs w:val="28"/>
        </w:rPr>
        <w:t xml:space="preserve"> </w:t>
      </w:r>
      <w:r w:rsidR="009C4FB7" w:rsidRPr="00FB2DA5">
        <w:rPr>
          <w:sz w:val="28"/>
          <w:szCs w:val="28"/>
          <w:u w:val="single"/>
        </w:rPr>
        <w:t>as</w:t>
      </w:r>
      <w:r w:rsidR="009C4FB7">
        <w:rPr>
          <w:sz w:val="28"/>
          <w:szCs w:val="28"/>
        </w:rPr>
        <w:t xml:space="preserve"> </w:t>
      </w:r>
      <w:r w:rsidR="009C4FB7" w:rsidRPr="00FB2DA5">
        <w:rPr>
          <w:sz w:val="28"/>
          <w:szCs w:val="28"/>
          <w:u w:val="single"/>
        </w:rPr>
        <w:t>arrogant</w:t>
      </w:r>
      <w:r w:rsidR="009C4FB7">
        <w:rPr>
          <w:sz w:val="28"/>
          <w:szCs w:val="28"/>
        </w:rPr>
        <w:t xml:space="preserve"> and have their license revoked.</w:t>
      </w:r>
      <w:r w:rsidR="001A3489">
        <w:rPr>
          <w:sz w:val="28"/>
          <w:szCs w:val="28"/>
        </w:rPr>
        <w:t xml:space="preserve"> </w:t>
      </w:r>
      <w:r w:rsidR="00FB2DA5">
        <w:rPr>
          <w:sz w:val="28"/>
          <w:szCs w:val="28"/>
        </w:rPr>
        <w:t xml:space="preserve"> Physicians </w:t>
      </w:r>
      <w:r w:rsidR="009C4FB7">
        <w:rPr>
          <w:sz w:val="28"/>
          <w:szCs w:val="28"/>
        </w:rPr>
        <w:t>are forced to sign statements of guilt put together by the OMB whether</w:t>
      </w:r>
      <w:r w:rsidR="00FB2DA5">
        <w:rPr>
          <w:sz w:val="28"/>
          <w:szCs w:val="28"/>
        </w:rPr>
        <w:t xml:space="preserve"> they be true or not</w:t>
      </w:r>
      <w:r w:rsidR="00B26994">
        <w:rPr>
          <w:sz w:val="28"/>
          <w:szCs w:val="28"/>
        </w:rPr>
        <w:t>, just as</w:t>
      </w:r>
      <w:r w:rsidR="009C4FB7">
        <w:rPr>
          <w:sz w:val="28"/>
          <w:szCs w:val="28"/>
        </w:rPr>
        <w:t xml:space="preserve"> prisoners of war </w:t>
      </w:r>
      <w:r w:rsidR="00B26994">
        <w:rPr>
          <w:sz w:val="28"/>
          <w:szCs w:val="28"/>
        </w:rPr>
        <w:t xml:space="preserve">were </w:t>
      </w:r>
      <w:r w:rsidR="009C4FB7">
        <w:rPr>
          <w:sz w:val="28"/>
          <w:szCs w:val="28"/>
        </w:rPr>
        <w:t xml:space="preserve">forced to do in the Vietnam War.  </w:t>
      </w:r>
      <w:r w:rsidR="00591B8D">
        <w:rPr>
          <w:sz w:val="28"/>
          <w:szCs w:val="28"/>
        </w:rPr>
        <w:t xml:space="preserve">When a physician is </w:t>
      </w:r>
      <w:r w:rsidR="00591B8D" w:rsidRPr="00591B8D">
        <w:rPr>
          <w:b/>
          <w:sz w:val="28"/>
          <w:szCs w:val="28"/>
          <w:u w:val="single"/>
        </w:rPr>
        <w:t>forced</w:t>
      </w:r>
      <w:r w:rsidR="00591B8D" w:rsidRPr="00591B8D">
        <w:rPr>
          <w:b/>
          <w:sz w:val="28"/>
          <w:szCs w:val="28"/>
        </w:rPr>
        <w:t xml:space="preserve"> to sign this “statement of guilt”</w:t>
      </w:r>
      <w:r w:rsidR="00591B8D">
        <w:rPr>
          <w:b/>
          <w:sz w:val="28"/>
          <w:szCs w:val="28"/>
        </w:rPr>
        <w:t xml:space="preserve"> </w:t>
      </w:r>
      <w:r w:rsidR="00FC17D9">
        <w:rPr>
          <w:sz w:val="28"/>
          <w:szCs w:val="28"/>
        </w:rPr>
        <w:t>(if they don’t</w:t>
      </w:r>
      <w:r w:rsidR="004F2DE3">
        <w:rPr>
          <w:sz w:val="28"/>
          <w:szCs w:val="28"/>
        </w:rPr>
        <w:t xml:space="preserve"> sign</w:t>
      </w:r>
      <w:r w:rsidR="00FC17D9">
        <w:rPr>
          <w:sz w:val="28"/>
          <w:szCs w:val="28"/>
        </w:rPr>
        <w:t xml:space="preserve"> they</w:t>
      </w:r>
      <w:r w:rsidR="00591B8D">
        <w:rPr>
          <w:sz w:val="28"/>
          <w:szCs w:val="28"/>
        </w:rPr>
        <w:t xml:space="preserve"> lose their license), they also sign away any ability to legally challenge the OMB in the future</w:t>
      </w:r>
      <w:r w:rsidR="009C4FB7">
        <w:rPr>
          <w:sz w:val="28"/>
          <w:szCs w:val="28"/>
        </w:rPr>
        <w:t xml:space="preserve">.  </w:t>
      </w:r>
      <w:r w:rsidR="0001081C">
        <w:rPr>
          <w:sz w:val="28"/>
          <w:szCs w:val="28"/>
        </w:rPr>
        <w:t>Now Executive Director Kathleen Haley, along with othe</w:t>
      </w:r>
      <w:r w:rsidR="00FC17D9">
        <w:rPr>
          <w:sz w:val="28"/>
          <w:szCs w:val="28"/>
        </w:rPr>
        <w:t xml:space="preserve">rs at the OMB, </w:t>
      </w:r>
      <w:r w:rsidR="00FB2DA5">
        <w:rPr>
          <w:sz w:val="28"/>
          <w:szCs w:val="28"/>
        </w:rPr>
        <w:t>is</w:t>
      </w:r>
      <w:r w:rsidR="0024171B">
        <w:rPr>
          <w:sz w:val="28"/>
          <w:szCs w:val="28"/>
        </w:rPr>
        <w:t xml:space="preserve"> working</w:t>
      </w:r>
      <w:r w:rsidR="0001081C">
        <w:rPr>
          <w:sz w:val="28"/>
          <w:szCs w:val="28"/>
        </w:rPr>
        <w:t xml:space="preserve"> to make it such that the OMB stands completely autonomous from any governmental entity.  If this occurs, the situation for physicians will only worsen in Oregon.  Oregon is already getting a reputation nationally as a State not to pra</w:t>
      </w:r>
      <w:r w:rsidR="001A3489">
        <w:rPr>
          <w:sz w:val="28"/>
          <w:szCs w:val="28"/>
        </w:rPr>
        <w:t>ctice m</w:t>
      </w:r>
      <w:r w:rsidR="000F7F9B">
        <w:rPr>
          <w:sz w:val="28"/>
          <w:szCs w:val="28"/>
        </w:rPr>
        <w:t>edicine</w:t>
      </w:r>
      <w:r w:rsidR="001A3489">
        <w:rPr>
          <w:sz w:val="28"/>
          <w:szCs w:val="28"/>
        </w:rPr>
        <w:t xml:space="preserve"> because of the OMB’s</w:t>
      </w:r>
      <w:r w:rsidR="0001081C">
        <w:rPr>
          <w:sz w:val="28"/>
          <w:szCs w:val="28"/>
        </w:rPr>
        <w:t xml:space="preserve"> draconian attitudes toward</w:t>
      </w:r>
      <w:r w:rsidR="001A3489">
        <w:rPr>
          <w:sz w:val="28"/>
          <w:szCs w:val="28"/>
        </w:rPr>
        <w:t xml:space="preserve">s physicians, their humiliating </w:t>
      </w:r>
      <w:r w:rsidR="0001081C">
        <w:rPr>
          <w:sz w:val="28"/>
          <w:szCs w:val="28"/>
        </w:rPr>
        <w:t xml:space="preserve">treatment of physicians </w:t>
      </w:r>
      <w:r w:rsidR="001A3489">
        <w:rPr>
          <w:sz w:val="28"/>
          <w:szCs w:val="28"/>
        </w:rPr>
        <w:t>and the fact that they destroy so many physician careers</w:t>
      </w:r>
      <w:r w:rsidR="00FC17D9">
        <w:rPr>
          <w:sz w:val="28"/>
          <w:szCs w:val="28"/>
        </w:rPr>
        <w:t xml:space="preserve"> forever</w:t>
      </w:r>
      <w:r w:rsidR="001A3489">
        <w:rPr>
          <w:sz w:val="28"/>
          <w:szCs w:val="28"/>
        </w:rPr>
        <w:t xml:space="preserve">.  I know this </w:t>
      </w:r>
      <w:r w:rsidR="000F7F9B">
        <w:rPr>
          <w:sz w:val="28"/>
          <w:szCs w:val="28"/>
        </w:rPr>
        <w:t xml:space="preserve">to be true </w:t>
      </w:r>
      <w:r w:rsidR="001A3489">
        <w:rPr>
          <w:sz w:val="28"/>
          <w:szCs w:val="28"/>
        </w:rPr>
        <w:t xml:space="preserve">because of my national discussion with physicians.  </w:t>
      </w:r>
      <w:r w:rsidR="001A3489" w:rsidRPr="00FB2DA5">
        <w:rPr>
          <w:b/>
          <w:sz w:val="28"/>
          <w:szCs w:val="28"/>
        </w:rPr>
        <w:t xml:space="preserve">At this juncture, it is my personal goal to keep physicians out of this State to protect their careers and family from the </w:t>
      </w:r>
      <w:r w:rsidR="000F7F9B" w:rsidRPr="00FB2DA5">
        <w:rPr>
          <w:b/>
          <w:sz w:val="28"/>
          <w:szCs w:val="28"/>
        </w:rPr>
        <w:t>tragic outcome I and others</w:t>
      </w:r>
      <w:r w:rsidR="001A3489" w:rsidRPr="00FB2DA5">
        <w:rPr>
          <w:b/>
          <w:sz w:val="28"/>
          <w:szCs w:val="28"/>
        </w:rPr>
        <w:t xml:space="preserve"> have suffered</w:t>
      </w:r>
      <w:r w:rsidR="000F7F9B" w:rsidRPr="00FB2DA5">
        <w:rPr>
          <w:b/>
          <w:sz w:val="28"/>
          <w:szCs w:val="28"/>
        </w:rPr>
        <w:t xml:space="preserve"> at the hands of an out of control Medical Board. </w:t>
      </w:r>
      <w:r w:rsidR="000F7F9B">
        <w:rPr>
          <w:sz w:val="28"/>
          <w:szCs w:val="28"/>
        </w:rPr>
        <w:t xml:space="preserve"> I</w:t>
      </w:r>
      <w:r w:rsidR="00541396">
        <w:rPr>
          <w:sz w:val="28"/>
          <w:szCs w:val="28"/>
        </w:rPr>
        <w:t xml:space="preserve"> will not discontinue my warnings</w:t>
      </w:r>
      <w:r w:rsidR="000F7F9B">
        <w:rPr>
          <w:sz w:val="28"/>
          <w:szCs w:val="28"/>
        </w:rPr>
        <w:t xml:space="preserve"> until there is definitive remediation of how the OMB operates</w:t>
      </w:r>
      <w:r w:rsidR="0071685B">
        <w:rPr>
          <w:sz w:val="28"/>
          <w:szCs w:val="28"/>
        </w:rPr>
        <w:t>, my license is reinstated</w:t>
      </w:r>
      <w:r w:rsidR="00C612F6">
        <w:rPr>
          <w:sz w:val="28"/>
          <w:szCs w:val="28"/>
        </w:rPr>
        <w:t>, my name is removed from the National Practitioner Data Bank</w:t>
      </w:r>
      <w:r w:rsidR="0071685B">
        <w:rPr>
          <w:sz w:val="28"/>
          <w:szCs w:val="28"/>
        </w:rPr>
        <w:t xml:space="preserve"> and I am monetarily remunerated for </w:t>
      </w:r>
      <w:r w:rsidR="00FC17D9">
        <w:rPr>
          <w:sz w:val="28"/>
          <w:szCs w:val="28"/>
        </w:rPr>
        <w:t>the damage done to my career, my</w:t>
      </w:r>
      <w:r w:rsidR="0071685B">
        <w:rPr>
          <w:sz w:val="28"/>
          <w:szCs w:val="28"/>
        </w:rPr>
        <w:t xml:space="preserve"> family</w:t>
      </w:r>
      <w:r w:rsidR="00FC17D9">
        <w:rPr>
          <w:sz w:val="28"/>
          <w:szCs w:val="28"/>
        </w:rPr>
        <w:t xml:space="preserve"> and myself</w:t>
      </w:r>
      <w:r w:rsidR="000F7F9B">
        <w:rPr>
          <w:sz w:val="28"/>
          <w:szCs w:val="28"/>
        </w:rPr>
        <w:t>.</w:t>
      </w:r>
    </w:p>
    <w:p w:rsidR="00F64667" w:rsidRDefault="00F64667" w:rsidP="00F64667">
      <w:pPr>
        <w:pStyle w:val="NoSpacing"/>
        <w:rPr>
          <w:sz w:val="28"/>
          <w:szCs w:val="28"/>
        </w:rPr>
      </w:pPr>
    </w:p>
    <w:p w:rsidR="00F64667" w:rsidRPr="00D91FFA" w:rsidRDefault="0019131F" w:rsidP="00F64667">
      <w:pPr>
        <w:pStyle w:val="NoSpacing"/>
        <w:rPr>
          <w:rFonts w:cs="Arial"/>
          <w:color w:val="000000"/>
          <w:sz w:val="28"/>
          <w:szCs w:val="28"/>
        </w:rPr>
      </w:pPr>
      <w:r>
        <w:rPr>
          <w:rFonts w:cs="Arial"/>
          <w:color w:val="000000"/>
          <w:sz w:val="28"/>
          <w:szCs w:val="28"/>
        </w:rPr>
        <w:t>I have a</w:t>
      </w:r>
      <w:r w:rsidR="00F64667">
        <w:rPr>
          <w:rFonts w:cs="Arial"/>
          <w:color w:val="000000"/>
          <w:sz w:val="28"/>
          <w:szCs w:val="28"/>
        </w:rPr>
        <w:t xml:space="preserve"> website, </w:t>
      </w:r>
      <w:r w:rsidR="00F64667" w:rsidRPr="00D91FFA">
        <w:rPr>
          <w:rFonts w:cs="Arial"/>
          <w:b/>
          <w:color w:val="000000"/>
          <w:sz w:val="28"/>
          <w:szCs w:val="28"/>
        </w:rPr>
        <w:t>drdovervsomb.weebly.com</w:t>
      </w:r>
      <w:r w:rsidR="00F64667">
        <w:rPr>
          <w:rFonts w:cs="Arial"/>
          <w:color w:val="000000"/>
          <w:sz w:val="28"/>
          <w:szCs w:val="28"/>
        </w:rPr>
        <w:t xml:space="preserve">, </w:t>
      </w:r>
      <w:r>
        <w:rPr>
          <w:rFonts w:cs="Arial"/>
          <w:color w:val="000000"/>
          <w:sz w:val="28"/>
          <w:szCs w:val="28"/>
        </w:rPr>
        <w:t xml:space="preserve">which </w:t>
      </w:r>
      <w:r w:rsidR="00F64667">
        <w:rPr>
          <w:rFonts w:cs="Arial"/>
          <w:color w:val="000000"/>
          <w:sz w:val="28"/>
          <w:szCs w:val="28"/>
        </w:rPr>
        <w:t>documents in detail my entire experience with the OMB.  It contains a significant number of documents that substantiate everything I have written here and much more.  I encourage you to contact me if you need additional documents or if you have any questions.</w:t>
      </w:r>
    </w:p>
    <w:p w:rsidR="00F64667" w:rsidRPr="0024483A" w:rsidRDefault="00F64667" w:rsidP="00887BDF">
      <w:pPr>
        <w:pStyle w:val="NoSpacing"/>
        <w:rPr>
          <w:rFonts w:cs="Arial"/>
          <w:color w:val="000000"/>
          <w:sz w:val="28"/>
          <w:szCs w:val="28"/>
        </w:rPr>
      </w:pPr>
    </w:p>
    <w:p w:rsidR="00FD786D" w:rsidRDefault="005215E1" w:rsidP="005215E1">
      <w:pPr>
        <w:pStyle w:val="NoSpacing"/>
        <w:rPr>
          <w:rFonts w:cs="Arial"/>
          <w:color w:val="000000"/>
          <w:sz w:val="28"/>
          <w:szCs w:val="28"/>
        </w:rPr>
      </w:pPr>
      <w:r>
        <w:rPr>
          <w:rFonts w:cs="Arial"/>
          <w:color w:val="000000"/>
          <w:sz w:val="28"/>
          <w:szCs w:val="28"/>
        </w:rPr>
        <w:t>You stated in our phone conversa</w:t>
      </w:r>
      <w:r w:rsidR="00DE47FC">
        <w:rPr>
          <w:rFonts w:cs="Arial"/>
          <w:color w:val="000000"/>
          <w:sz w:val="28"/>
          <w:szCs w:val="28"/>
        </w:rPr>
        <w:t xml:space="preserve">tion that </w:t>
      </w:r>
      <w:r w:rsidR="00DE47FC" w:rsidRPr="00F77B43">
        <w:rPr>
          <w:rFonts w:cs="Arial"/>
          <w:color w:val="000000"/>
          <w:sz w:val="28"/>
          <w:szCs w:val="28"/>
        </w:rPr>
        <w:t>you have a tape of</w:t>
      </w:r>
      <w:r w:rsidRPr="00F77B43">
        <w:rPr>
          <w:rFonts w:cs="Arial"/>
          <w:color w:val="000000"/>
          <w:sz w:val="28"/>
          <w:szCs w:val="28"/>
        </w:rPr>
        <w:t xml:space="preserve"> my two day </w:t>
      </w:r>
      <w:r w:rsidR="00DE47FC" w:rsidRPr="00F77B43">
        <w:rPr>
          <w:rFonts w:cs="Arial"/>
          <w:color w:val="000000"/>
          <w:sz w:val="28"/>
          <w:szCs w:val="28"/>
        </w:rPr>
        <w:t>“</w:t>
      </w:r>
      <w:r w:rsidRPr="00F77B43">
        <w:rPr>
          <w:rFonts w:cs="Arial"/>
          <w:color w:val="000000"/>
          <w:sz w:val="28"/>
          <w:szCs w:val="28"/>
        </w:rPr>
        <w:t>hearing</w:t>
      </w:r>
      <w:r w:rsidR="00DE47FC" w:rsidRPr="00F77B43">
        <w:rPr>
          <w:rFonts w:cs="Arial"/>
          <w:color w:val="000000"/>
          <w:sz w:val="28"/>
          <w:szCs w:val="28"/>
        </w:rPr>
        <w:t>”</w:t>
      </w:r>
      <w:r>
        <w:rPr>
          <w:rFonts w:cs="Arial"/>
          <w:color w:val="000000"/>
          <w:sz w:val="28"/>
          <w:szCs w:val="28"/>
        </w:rPr>
        <w:t xml:space="preserve">.  </w:t>
      </w:r>
      <w:r w:rsidR="00FD786D">
        <w:rPr>
          <w:rFonts w:cs="Arial"/>
          <w:color w:val="000000"/>
          <w:sz w:val="28"/>
          <w:szCs w:val="28"/>
        </w:rPr>
        <w:t>I requested a copy</w:t>
      </w:r>
      <w:r w:rsidR="005975DE">
        <w:rPr>
          <w:rFonts w:cs="Arial"/>
          <w:color w:val="000000"/>
          <w:sz w:val="28"/>
          <w:szCs w:val="28"/>
        </w:rPr>
        <w:t xml:space="preserve"> </w:t>
      </w:r>
      <w:r w:rsidR="00F77B43">
        <w:rPr>
          <w:rFonts w:cs="Arial"/>
          <w:color w:val="000000"/>
          <w:sz w:val="28"/>
          <w:szCs w:val="28"/>
        </w:rPr>
        <w:t xml:space="preserve">from the OMB </w:t>
      </w:r>
      <w:r w:rsidR="005975DE">
        <w:rPr>
          <w:rFonts w:cs="Arial"/>
          <w:color w:val="000000"/>
          <w:sz w:val="28"/>
          <w:szCs w:val="28"/>
        </w:rPr>
        <w:t xml:space="preserve">about two years </w:t>
      </w:r>
      <w:r w:rsidR="00F77B43">
        <w:rPr>
          <w:rFonts w:cs="Arial"/>
          <w:color w:val="000000"/>
          <w:sz w:val="28"/>
          <w:szCs w:val="28"/>
        </w:rPr>
        <w:t>ago, but t</w:t>
      </w:r>
      <w:r w:rsidR="005975DE">
        <w:rPr>
          <w:rFonts w:cs="Arial"/>
          <w:color w:val="000000"/>
          <w:sz w:val="28"/>
          <w:szCs w:val="28"/>
        </w:rPr>
        <w:t>hey refused</w:t>
      </w:r>
      <w:r w:rsidR="00DE47FC">
        <w:rPr>
          <w:rFonts w:cs="Arial"/>
          <w:color w:val="000000"/>
          <w:sz w:val="28"/>
          <w:szCs w:val="28"/>
        </w:rPr>
        <w:t>.</w:t>
      </w:r>
      <w:r w:rsidR="00222D24" w:rsidRPr="00222D24">
        <w:rPr>
          <w:rFonts w:cs="Arial"/>
          <w:b/>
          <w:color w:val="000000"/>
          <w:sz w:val="28"/>
          <w:szCs w:val="28"/>
        </w:rPr>
        <w:t xml:space="preserve"> </w:t>
      </w:r>
      <w:r w:rsidR="00222D24">
        <w:rPr>
          <w:rFonts w:cs="Arial"/>
          <w:b/>
          <w:color w:val="000000"/>
          <w:sz w:val="28"/>
          <w:szCs w:val="28"/>
        </w:rPr>
        <w:t xml:space="preserve"> I am </w:t>
      </w:r>
      <w:r w:rsidR="00F64667">
        <w:rPr>
          <w:rFonts w:cs="Arial"/>
          <w:b/>
          <w:color w:val="000000"/>
          <w:sz w:val="28"/>
          <w:szCs w:val="28"/>
        </w:rPr>
        <w:t>making a formal request of you for</w:t>
      </w:r>
      <w:r w:rsidR="00222D24">
        <w:rPr>
          <w:rFonts w:cs="Arial"/>
          <w:b/>
          <w:color w:val="000000"/>
          <w:sz w:val="28"/>
          <w:szCs w:val="28"/>
        </w:rPr>
        <w:t xml:space="preserve"> a copy of </w:t>
      </w:r>
      <w:r w:rsidR="00222D24" w:rsidRPr="00DE47FC">
        <w:rPr>
          <w:rFonts w:cs="Arial"/>
          <w:b/>
          <w:color w:val="000000"/>
          <w:sz w:val="28"/>
          <w:szCs w:val="28"/>
        </w:rPr>
        <w:t>t</w:t>
      </w:r>
      <w:r w:rsidR="00222D24">
        <w:rPr>
          <w:rFonts w:cs="Arial"/>
          <w:b/>
          <w:color w:val="000000"/>
          <w:sz w:val="28"/>
          <w:szCs w:val="28"/>
        </w:rPr>
        <w:t>his tape</w:t>
      </w:r>
      <w:r w:rsidR="00222D24" w:rsidRPr="00DE47FC">
        <w:rPr>
          <w:rFonts w:cs="Arial"/>
          <w:b/>
          <w:color w:val="000000"/>
          <w:sz w:val="28"/>
          <w:szCs w:val="28"/>
        </w:rPr>
        <w:t>.</w:t>
      </w:r>
      <w:r w:rsidR="00222D24" w:rsidRPr="00614C8F">
        <w:rPr>
          <w:rFonts w:cs="Arial"/>
          <w:color w:val="000000"/>
          <w:sz w:val="28"/>
          <w:szCs w:val="28"/>
        </w:rPr>
        <w:t xml:space="preserve"> </w:t>
      </w:r>
      <w:r w:rsidR="00222D24">
        <w:rPr>
          <w:rFonts w:cs="Arial"/>
          <w:color w:val="000000"/>
          <w:sz w:val="28"/>
          <w:szCs w:val="28"/>
        </w:rPr>
        <w:t xml:space="preserve"> </w:t>
      </w:r>
    </w:p>
    <w:p w:rsidR="00F64667" w:rsidRDefault="00F64667" w:rsidP="005215E1">
      <w:pPr>
        <w:pStyle w:val="NoSpacing"/>
        <w:rPr>
          <w:rFonts w:cs="Arial"/>
          <w:color w:val="000000"/>
          <w:sz w:val="28"/>
          <w:szCs w:val="28"/>
        </w:rPr>
      </w:pPr>
    </w:p>
    <w:p w:rsidR="00F64667" w:rsidRDefault="00F64667" w:rsidP="005215E1">
      <w:pPr>
        <w:pStyle w:val="NoSpacing"/>
        <w:rPr>
          <w:rFonts w:cs="Arial"/>
          <w:color w:val="000000"/>
          <w:sz w:val="28"/>
          <w:szCs w:val="28"/>
        </w:rPr>
      </w:pPr>
      <w:r>
        <w:rPr>
          <w:rFonts w:cs="Arial"/>
          <w:color w:val="000000"/>
          <w:sz w:val="28"/>
          <w:szCs w:val="28"/>
        </w:rPr>
        <w:t>Respectfully,</w:t>
      </w:r>
    </w:p>
    <w:p w:rsidR="00F64667" w:rsidRDefault="00F64667" w:rsidP="005215E1">
      <w:pPr>
        <w:pStyle w:val="NoSpacing"/>
        <w:rPr>
          <w:rFonts w:cs="Arial"/>
          <w:color w:val="000000"/>
          <w:sz w:val="28"/>
          <w:szCs w:val="28"/>
        </w:rPr>
      </w:pPr>
    </w:p>
    <w:p w:rsidR="00F64667" w:rsidRDefault="00F64667" w:rsidP="005215E1">
      <w:pPr>
        <w:pStyle w:val="NoSpacing"/>
        <w:rPr>
          <w:rFonts w:cs="Arial"/>
          <w:color w:val="000000"/>
          <w:sz w:val="28"/>
          <w:szCs w:val="28"/>
        </w:rPr>
      </w:pPr>
    </w:p>
    <w:p w:rsidR="00FD786D" w:rsidRDefault="00F64667" w:rsidP="005215E1">
      <w:pPr>
        <w:pStyle w:val="NoSpacing"/>
        <w:rPr>
          <w:rFonts w:cs="Arial"/>
          <w:color w:val="000000"/>
          <w:sz w:val="28"/>
          <w:szCs w:val="28"/>
        </w:rPr>
      </w:pPr>
      <w:r>
        <w:rPr>
          <w:rFonts w:cs="Arial"/>
          <w:color w:val="000000"/>
          <w:sz w:val="28"/>
          <w:szCs w:val="28"/>
        </w:rPr>
        <w:t>Eric Dover, M.D.</w:t>
      </w:r>
    </w:p>
    <w:p w:rsidR="00F30B5C" w:rsidRDefault="00F30B5C" w:rsidP="005215E1">
      <w:pPr>
        <w:pStyle w:val="NoSpacing"/>
        <w:rPr>
          <w:rFonts w:cs="Arial"/>
          <w:color w:val="000000"/>
          <w:sz w:val="28"/>
          <w:szCs w:val="28"/>
        </w:rPr>
      </w:pPr>
    </w:p>
    <w:p w:rsidR="00887BDF" w:rsidRDefault="001A3489" w:rsidP="00887BDF">
      <w:pPr>
        <w:pStyle w:val="NoSpacing"/>
        <w:rPr>
          <w:sz w:val="28"/>
          <w:szCs w:val="28"/>
        </w:rPr>
      </w:pPr>
      <w:r>
        <w:rPr>
          <w:sz w:val="28"/>
          <w:szCs w:val="28"/>
        </w:rPr>
        <w:t xml:space="preserve">   </w:t>
      </w:r>
      <w:r w:rsidR="00F64667">
        <w:rPr>
          <w:sz w:val="28"/>
          <w:szCs w:val="28"/>
        </w:rPr>
        <w:t>.</w:t>
      </w:r>
    </w:p>
    <w:p w:rsidR="004D1829" w:rsidRDefault="004D1829" w:rsidP="00F71C74">
      <w:pPr>
        <w:pStyle w:val="NoSpacing"/>
        <w:rPr>
          <w:b/>
          <w:sz w:val="32"/>
          <w:szCs w:val="32"/>
          <w:u w:val="single"/>
        </w:rPr>
      </w:pPr>
    </w:p>
    <w:p w:rsidR="00096B6C" w:rsidRPr="00096B6C" w:rsidRDefault="00096B6C" w:rsidP="00F71C74">
      <w:pPr>
        <w:pStyle w:val="NoSpacing"/>
        <w:rPr>
          <w:b/>
          <w:sz w:val="32"/>
          <w:szCs w:val="32"/>
          <w:u w:val="single"/>
        </w:rPr>
      </w:pPr>
      <w:r w:rsidRPr="00096B6C">
        <w:rPr>
          <w:b/>
          <w:sz w:val="32"/>
          <w:szCs w:val="32"/>
          <w:u w:val="single"/>
        </w:rPr>
        <w:t>Federal Constitutional Rights Violated by Judge Rick Barber</w:t>
      </w:r>
    </w:p>
    <w:p w:rsidR="00096B6C" w:rsidRDefault="00096B6C" w:rsidP="00F71C74">
      <w:pPr>
        <w:pStyle w:val="NoSpacing"/>
        <w:rPr>
          <w:sz w:val="28"/>
          <w:szCs w:val="28"/>
        </w:rPr>
      </w:pPr>
    </w:p>
    <w:p w:rsidR="00096B6C" w:rsidRDefault="007621FE" w:rsidP="00F71C74">
      <w:pPr>
        <w:pStyle w:val="NoSpacing"/>
        <w:rPr>
          <w:sz w:val="28"/>
          <w:szCs w:val="28"/>
        </w:rPr>
      </w:pPr>
      <w:r w:rsidRPr="00860499">
        <w:rPr>
          <w:sz w:val="28"/>
          <w:szCs w:val="28"/>
        </w:rPr>
        <w:t xml:space="preserve">The </w:t>
      </w:r>
      <w:r w:rsidRPr="00021B35">
        <w:rPr>
          <w:b/>
          <w:sz w:val="28"/>
          <w:szCs w:val="28"/>
        </w:rPr>
        <w:t>5</w:t>
      </w:r>
      <w:r w:rsidRPr="00021B35">
        <w:rPr>
          <w:b/>
          <w:sz w:val="28"/>
          <w:szCs w:val="28"/>
          <w:vertAlign w:val="superscript"/>
        </w:rPr>
        <w:t>th</w:t>
      </w:r>
      <w:r w:rsidRPr="00021B35">
        <w:rPr>
          <w:b/>
          <w:sz w:val="28"/>
          <w:szCs w:val="28"/>
        </w:rPr>
        <w:t xml:space="preserve"> Amendment of the </w:t>
      </w:r>
      <w:r w:rsidR="00F30B5C" w:rsidRPr="00021B35">
        <w:rPr>
          <w:b/>
          <w:sz w:val="28"/>
          <w:szCs w:val="28"/>
        </w:rPr>
        <w:t>Constitution,</w:t>
      </w:r>
      <w:r w:rsidRPr="00860499">
        <w:rPr>
          <w:sz w:val="28"/>
          <w:szCs w:val="28"/>
        </w:rPr>
        <w:t xml:space="preserve"> </w:t>
      </w:r>
      <w:r w:rsidRPr="00021B35">
        <w:rPr>
          <w:i/>
          <w:sz w:val="28"/>
          <w:szCs w:val="28"/>
        </w:rPr>
        <w:t>“</w:t>
      </w:r>
      <w:r w:rsidRPr="00021B35">
        <w:rPr>
          <w:i/>
          <w:color w:val="000000"/>
          <w:sz w:val="28"/>
          <w:szCs w:val="28"/>
        </w:rPr>
        <w:t>nor be deprived of life, liberty, or property, without due process of law; nor shall private property be taken for public use, without just compensation.</w:t>
      </w:r>
      <w:r w:rsidR="00EA7A94" w:rsidRPr="00021B35">
        <w:rPr>
          <w:i/>
          <w:color w:val="000000"/>
          <w:sz w:val="28"/>
          <w:szCs w:val="28"/>
        </w:rPr>
        <w:t>”</w:t>
      </w:r>
    </w:p>
    <w:p w:rsidR="00F30B5C" w:rsidRDefault="00F30B5C" w:rsidP="00F71C74">
      <w:pPr>
        <w:pStyle w:val="NoSpacing"/>
        <w:rPr>
          <w:color w:val="000000"/>
          <w:sz w:val="28"/>
          <w:szCs w:val="28"/>
        </w:rPr>
      </w:pPr>
    </w:p>
    <w:p w:rsidR="00EA7A94" w:rsidRPr="00096B6C" w:rsidRDefault="00EA7A94" w:rsidP="00F71C74">
      <w:pPr>
        <w:pStyle w:val="NoSpacing"/>
        <w:rPr>
          <w:sz w:val="28"/>
          <w:szCs w:val="28"/>
        </w:rPr>
      </w:pPr>
      <w:r w:rsidRPr="00860499">
        <w:rPr>
          <w:color w:val="000000"/>
          <w:sz w:val="28"/>
          <w:szCs w:val="28"/>
        </w:rPr>
        <w:t xml:space="preserve">The </w:t>
      </w:r>
      <w:r w:rsidRPr="00021B35">
        <w:rPr>
          <w:b/>
          <w:color w:val="000000"/>
          <w:sz w:val="28"/>
          <w:szCs w:val="28"/>
        </w:rPr>
        <w:t>7</w:t>
      </w:r>
      <w:r w:rsidRPr="00021B35">
        <w:rPr>
          <w:b/>
          <w:color w:val="000000"/>
          <w:sz w:val="28"/>
          <w:szCs w:val="28"/>
          <w:vertAlign w:val="superscript"/>
        </w:rPr>
        <w:t>th</w:t>
      </w:r>
      <w:r w:rsidRPr="00021B35">
        <w:rPr>
          <w:b/>
          <w:color w:val="000000"/>
          <w:sz w:val="28"/>
          <w:szCs w:val="28"/>
        </w:rPr>
        <w:t xml:space="preserve"> Amendment</w:t>
      </w:r>
      <w:r w:rsidRPr="00860499">
        <w:rPr>
          <w:color w:val="000000"/>
          <w:sz w:val="28"/>
          <w:szCs w:val="28"/>
        </w:rPr>
        <w:t xml:space="preserve">, </w:t>
      </w:r>
      <w:r w:rsidRPr="00096B6C">
        <w:rPr>
          <w:i/>
          <w:color w:val="000000"/>
          <w:sz w:val="28"/>
          <w:szCs w:val="28"/>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860499" w:rsidRPr="00860499" w:rsidRDefault="00860499" w:rsidP="00F71C74">
      <w:pPr>
        <w:pStyle w:val="NoSpacing"/>
        <w:rPr>
          <w:color w:val="000000"/>
          <w:sz w:val="28"/>
          <w:szCs w:val="28"/>
        </w:rPr>
      </w:pPr>
    </w:p>
    <w:p w:rsidR="00860499" w:rsidRDefault="00860499" w:rsidP="00F71C74">
      <w:pPr>
        <w:pStyle w:val="NoSpacing"/>
        <w:rPr>
          <w:color w:val="000000"/>
          <w:sz w:val="28"/>
          <w:szCs w:val="28"/>
        </w:rPr>
      </w:pPr>
      <w:r w:rsidRPr="00860499">
        <w:rPr>
          <w:color w:val="000000"/>
          <w:sz w:val="28"/>
          <w:szCs w:val="28"/>
        </w:rPr>
        <w:t xml:space="preserve">The </w:t>
      </w:r>
      <w:r w:rsidRPr="00021B35">
        <w:rPr>
          <w:b/>
          <w:color w:val="000000"/>
          <w:sz w:val="28"/>
          <w:szCs w:val="28"/>
        </w:rPr>
        <w:t>8</w:t>
      </w:r>
      <w:r w:rsidRPr="00021B35">
        <w:rPr>
          <w:b/>
          <w:color w:val="000000"/>
          <w:sz w:val="28"/>
          <w:szCs w:val="28"/>
          <w:vertAlign w:val="superscript"/>
        </w:rPr>
        <w:t>th</w:t>
      </w:r>
      <w:r w:rsidRPr="00021B35">
        <w:rPr>
          <w:b/>
          <w:color w:val="000000"/>
          <w:sz w:val="28"/>
          <w:szCs w:val="28"/>
        </w:rPr>
        <w:t xml:space="preserve"> Amendment</w:t>
      </w:r>
      <w:r w:rsidRPr="00860499">
        <w:rPr>
          <w:color w:val="000000"/>
          <w:sz w:val="28"/>
          <w:szCs w:val="28"/>
        </w:rPr>
        <w:t xml:space="preserve">, </w:t>
      </w:r>
      <w:r w:rsidRPr="00F96E3E">
        <w:rPr>
          <w:i/>
          <w:color w:val="000000"/>
          <w:sz w:val="28"/>
          <w:szCs w:val="28"/>
        </w:rPr>
        <w:t>“Excessive bail shall not be required, nor excessive fines imposed, nor cruel and unusual punishments inflicted.</w:t>
      </w:r>
    </w:p>
    <w:p w:rsidR="005E4347" w:rsidRDefault="005E4347" w:rsidP="00F71C74">
      <w:pPr>
        <w:pStyle w:val="NoSpacing"/>
        <w:rPr>
          <w:color w:val="000000"/>
          <w:sz w:val="28"/>
          <w:szCs w:val="28"/>
        </w:rPr>
      </w:pPr>
    </w:p>
    <w:p w:rsidR="005E4347" w:rsidRPr="00147159" w:rsidRDefault="005E4347" w:rsidP="00F71C74">
      <w:pPr>
        <w:pStyle w:val="NoSpacing"/>
        <w:rPr>
          <w:i/>
          <w:color w:val="000000"/>
          <w:sz w:val="28"/>
          <w:szCs w:val="28"/>
        </w:rPr>
      </w:pPr>
      <w:r w:rsidRPr="005E4347">
        <w:rPr>
          <w:color w:val="000000"/>
          <w:sz w:val="28"/>
          <w:szCs w:val="28"/>
        </w:rPr>
        <w:t xml:space="preserve">The </w:t>
      </w:r>
      <w:r w:rsidRPr="00021B35">
        <w:rPr>
          <w:b/>
          <w:color w:val="000000"/>
          <w:sz w:val="28"/>
          <w:szCs w:val="28"/>
        </w:rPr>
        <w:t>14</w:t>
      </w:r>
      <w:r w:rsidRPr="00021B35">
        <w:rPr>
          <w:b/>
          <w:color w:val="000000"/>
          <w:sz w:val="28"/>
          <w:szCs w:val="28"/>
          <w:vertAlign w:val="superscript"/>
        </w:rPr>
        <w:t>th</w:t>
      </w:r>
      <w:r w:rsidRPr="00021B35">
        <w:rPr>
          <w:b/>
          <w:color w:val="000000"/>
          <w:sz w:val="28"/>
          <w:szCs w:val="28"/>
        </w:rPr>
        <w:t xml:space="preserve"> Amendment</w:t>
      </w:r>
      <w:r w:rsidRPr="005E4347">
        <w:rPr>
          <w:color w:val="000000"/>
          <w:sz w:val="28"/>
          <w:szCs w:val="28"/>
        </w:rPr>
        <w:t xml:space="preserve">, </w:t>
      </w:r>
      <w:r w:rsidRPr="00021B35">
        <w:rPr>
          <w:b/>
          <w:color w:val="000000"/>
          <w:sz w:val="28"/>
          <w:szCs w:val="28"/>
        </w:rPr>
        <w:t>Section 1</w:t>
      </w:r>
      <w:r w:rsidRPr="005E4347">
        <w:rPr>
          <w:color w:val="000000"/>
          <w:sz w:val="28"/>
          <w:szCs w:val="28"/>
        </w:rPr>
        <w:t xml:space="preserve">, </w:t>
      </w:r>
      <w:r w:rsidRPr="00147159">
        <w:rPr>
          <w:i/>
          <w:color w:val="000000"/>
          <w:sz w:val="28"/>
          <w:szCs w:val="28"/>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F96351" w:rsidRDefault="00F96351" w:rsidP="00F71C74">
      <w:pPr>
        <w:pStyle w:val="NoSpacing"/>
        <w:rPr>
          <w:color w:val="000000"/>
          <w:sz w:val="28"/>
          <w:szCs w:val="28"/>
        </w:rPr>
      </w:pPr>
    </w:p>
    <w:p w:rsidR="00F30B5C" w:rsidRDefault="00F30B5C" w:rsidP="00147159">
      <w:pPr>
        <w:pStyle w:val="NoSpacing"/>
        <w:rPr>
          <w:b/>
          <w:sz w:val="32"/>
          <w:szCs w:val="32"/>
          <w:u w:val="single"/>
        </w:rPr>
      </w:pPr>
    </w:p>
    <w:p w:rsidR="00147159" w:rsidRPr="00096B6C" w:rsidRDefault="00147159" w:rsidP="00147159">
      <w:pPr>
        <w:pStyle w:val="NoSpacing"/>
        <w:rPr>
          <w:b/>
          <w:sz w:val="32"/>
          <w:szCs w:val="32"/>
          <w:u w:val="single"/>
        </w:rPr>
      </w:pPr>
      <w:r>
        <w:rPr>
          <w:b/>
          <w:sz w:val="32"/>
          <w:szCs w:val="32"/>
          <w:u w:val="single"/>
        </w:rPr>
        <w:t>State</w:t>
      </w:r>
      <w:r w:rsidRPr="00096B6C">
        <w:rPr>
          <w:b/>
          <w:sz w:val="32"/>
          <w:szCs w:val="32"/>
          <w:u w:val="single"/>
        </w:rPr>
        <w:t xml:space="preserve"> Constitutional Rights Violated by Judge Rick Barber</w:t>
      </w:r>
    </w:p>
    <w:p w:rsidR="00147159" w:rsidRDefault="00147159" w:rsidP="00F71C74">
      <w:pPr>
        <w:pStyle w:val="NoSpacing"/>
        <w:rPr>
          <w:color w:val="000000"/>
          <w:sz w:val="28"/>
          <w:szCs w:val="28"/>
        </w:rPr>
      </w:pPr>
    </w:p>
    <w:p w:rsidR="00147159" w:rsidRPr="00A0487E" w:rsidRDefault="00147159" w:rsidP="00147159">
      <w:pPr>
        <w:pStyle w:val="NoSpacing"/>
        <w:rPr>
          <w:rFonts w:cs="Arial"/>
          <w:color w:val="000000"/>
          <w:sz w:val="24"/>
          <w:szCs w:val="24"/>
        </w:rPr>
      </w:pPr>
      <w:r w:rsidRPr="00A0487E">
        <w:rPr>
          <w:rStyle w:val="Strong"/>
          <w:rFonts w:ascii="Verdana" w:hAnsi="Verdana"/>
          <w:color w:val="000000"/>
          <w:sz w:val="24"/>
          <w:szCs w:val="24"/>
        </w:rPr>
        <w:t>Section 10. Administration of justice.</w:t>
      </w:r>
      <w:r w:rsidRPr="00A0487E">
        <w:rPr>
          <w:rFonts w:ascii="Verdana" w:hAnsi="Verdana"/>
          <w:color w:val="000000"/>
          <w:sz w:val="24"/>
          <w:szCs w:val="24"/>
        </w:rPr>
        <w:t xml:space="preserve"> </w:t>
      </w:r>
      <w:r w:rsidRPr="001F0924">
        <w:rPr>
          <w:rFonts w:ascii="Verdana" w:hAnsi="Verdana"/>
          <w:i/>
          <w:color w:val="000000"/>
          <w:sz w:val="24"/>
          <w:szCs w:val="24"/>
        </w:rPr>
        <w:t>No court shall be secret, but justice shall be administered, openly and without purchase, completely and without delay, and every man shall have remedy by due course of law for injury done him in his person, property, or reputation.—</w:t>
      </w:r>
    </w:p>
    <w:p w:rsidR="00147159" w:rsidRDefault="00147159" w:rsidP="00147159">
      <w:pPr>
        <w:pStyle w:val="NoSpacing"/>
        <w:rPr>
          <w:rFonts w:cs="Arial"/>
          <w:color w:val="000000"/>
          <w:sz w:val="28"/>
          <w:szCs w:val="28"/>
        </w:rPr>
      </w:pPr>
    </w:p>
    <w:p w:rsidR="00147159" w:rsidRPr="001F0924" w:rsidRDefault="00147159" w:rsidP="00147159">
      <w:pPr>
        <w:pStyle w:val="NoSpacing"/>
        <w:rPr>
          <w:rFonts w:ascii="Verdana" w:hAnsi="Verdana"/>
          <w:i/>
          <w:color w:val="000000"/>
          <w:sz w:val="24"/>
          <w:szCs w:val="24"/>
        </w:rPr>
      </w:pPr>
      <w:r w:rsidRPr="00160348">
        <w:rPr>
          <w:rStyle w:val="Strong"/>
          <w:rFonts w:ascii="Verdana" w:hAnsi="Verdana"/>
          <w:color w:val="000000"/>
          <w:sz w:val="24"/>
          <w:szCs w:val="24"/>
        </w:rPr>
        <w:t>Section 16. Excessive bail and fines; cruel and unusual punishments; power of jury in criminal case.</w:t>
      </w:r>
      <w:r w:rsidRPr="00160348">
        <w:rPr>
          <w:rFonts w:ascii="Verdana" w:hAnsi="Verdana"/>
          <w:color w:val="000000"/>
          <w:sz w:val="24"/>
          <w:szCs w:val="24"/>
        </w:rPr>
        <w:t xml:space="preserve"> </w:t>
      </w:r>
      <w:r w:rsidRPr="001F0924">
        <w:rPr>
          <w:rFonts w:ascii="Verdana" w:hAnsi="Verdana"/>
          <w:i/>
          <w:color w:val="000000"/>
          <w:sz w:val="24"/>
          <w:szCs w:val="24"/>
        </w:rPr>
        <w:t>Excessive bail shall not be required, nor excessive fines imposed. Cruel and unusual punishments shall not be inflicted, but all penalties shall be proportioned to the offense.—</w:t>
      </w:r>
    </w:p>
    <w:p w:rsidR="00147159" w:rsidRDefault="00147159" w:rsidP="00147159">
      <w:pPr>
        <w:pStyle w:val="NoSpacing"/>
        <w:rPr>
          <w:rFonts w:ascii="Verdana" w:hAnsi="Verdana"/>
          <w:color w:val="000000"/>
          <w:sz w:val="24"/>
          <w:szCs w:val="24"/>
        </w:rPr>
      </w:pPr>
    </w:p>
    <w:p w:rsidR="00147159" w:rsidRPr="001F0924" w:rsidRDefault="00147159" w:rsidP="00147159">
      <w:pPr>
        <w:pStyle w:val="NoSpacing"/>
        <w:rPr>
          <w:rFonts w:ascii="Verdana" w:hAnsi="Verdana"/>
          <w:i/>
          <w:color w:val="000000"/>
          <w:sz w:val="24"/>
          <w:szCs w:val="24"/>
        </w:rPr>
      </w:pPr>
      <w:r w:rsidRPr="00F426B4">
        <w:rPr>
          <w:rStyle w:val="Strong"/>
          <w:rFonts w:ascii="Verdana" w:hAnsi="Verdana"/>
          <w:color w:val="000000"/>
          <w:sz w:val="24"/>
          <w:szCs w:val="24"/>
        </w:rPr>
        <w:t>Section 33. Enumeration of rights not exclusive.</w:t>
      </w:r>
      <w:r w:rsidRPr="00F426B4">
        <w:rPr>
          <w:rFonts w:ascii="Verdana" w:hAnsi="Verdana"/>
          <w:color w:val="000000"/>
          <w:sz w:val="24"/>
          <w:szCs w:val="24"/>
        </w:rPr>
        <w:t xml:space="preserve"> </w:t>
      </w:r>
      <w:r w:rsidRPr="001F0924">
        <w:rPr>
          <w:rFonts w:ascii="Verdana" w:hAnsi="Verdana"/>
          <w:i/>
          <w:color w:val="000000"/>
          <w:sz w:val="24"/>
          <w:szCs w:val="24"/>
        </w:rPr>
        <w:t>This enumeration of rights, and privileges shall not be construed to impair or deny others retained by the people.—</w:t>
      </w:r>
    </w:p>
    <w:p w:rsidR="00147159" w:rsidRDefault="00147159" w:rsidP="00147159">
      <w:pPr>
        <w:pStyle w:val="NoSpacing"/>
        <w:rPr>
          <w:rFonts w:ascii="Verdana" w:hAnsi="Verdana"/>
          <w:color w:val="000000"/>
          <w:sz w:val="24"/>
          <w:szCs w:val="24"/>
        </w:rPr>
      </w:pPr>
    </w:p>
    <w:p w:rsidR="00147159" w:rsidRDefault="00147159" w:rsidP="00147159">
      <w:pPr>
        <w:pStyle w:val="NoSpacing"/>
        <w:rPr>
          <w:rFonts w:ascii="Verdana" w:hAnsi="Verdana"/>
          <w:i/>
          <w:color w:val="000000"/>
          <w:sz w:val="24"/>
          <w:szCs w:val="24"/>
        </w:rPr>
      </w:pPr>
      <w:r w:rsidRPr="003D1F6E">
        <w:rPr>
          <w:rStyle w:val="Strong"/>
          <w:rFonts w:ascii="Verdana" w:hAnsi="Verdana"/>
          <w:color w:val="000000"/>
          <w:sz w:val="24"/>
          <w:szCs w:val="24"/>
        </w:rPr>
        <w:lastRenderedPageBreak/>
        <w:t>Section 3. Oaths of office.</w:t>
      </w:r>
      <w:r w:rsidRPr="003D1F6E">
        <w:rPr>
          <w:rFonts w:ascii="Verdana" w:hAnsi="Verdana"/>
          <w:color w:val="000000"/>
          <w:sz w:val="24"/>
          <w:szCs w:val="24"/>
        </w:rPr>
        <w:t xml:space="preserve"> </w:t>
      </w:r>
      <w:r w:rsidRPr="001F0924">
        <w:rPr>
          <w:rFonts w:ascii="Verdana" w:hAnsi="Verdana"/>
          <w:i/>
          <w:color w:val="000000"/>
          <w:sz w:val="24"/>
          <w:szCs w:val="24"/>
        </w:rPr>
        <w:t>Every person elected or appointed to any office under this Constitution, shall, before entering on the duties thereof, take an oath or affirmation to support the Constitution of the United States, and of this State, and also an oath of office.—</w:t>
      </w:r>
    </w:p>
    <w:p w:rsidR="001F0924" w:rsidRDefault="001F0924" w:rsidP="00147159">
      <w:pPr>
        <w:pStyle w:val="NoSpacing"/>
        <w:rPr>
          <w:rFonts w:ascii="Verdana" w:hAnsi="Verdana"/>
          <w:i/>
          <w:color w:val="000000"/>
          <w:sz w:val="24"/>
          <w:szCs w:val="24"/>
        </w:rPr>
      </w:pPr>
    </w:p>
    <w:p w:rsidR="006737D5" w:rsidRPr="00096B6C" w:rsidRDefault="006737D5" w:rsidP="006737D5">
      <w:pPr>
        <w:pStyle w:val="NoSpacing"/>
        <w:rPr>
          <w:b/>
          <w:sz w:val="32"/>
          <w:szCs w:val="32"/>
          <w:u w:val="single"/>
        </w:rPr>
      </w:pPr>
      <w:r>
        <w:rPr>
          <w:b/>
          <w:sz w:val="32"/>
          <w:szCs w:val="32"/>
          <w:u w:val="single"/>
        </w:rPr>
        <w:t>ALJ Code of Ethics</w:t>
      </w:r>
      <w:r w:rsidRPr="00096B6C">
        <w:rPr>
          <w:b/>
          <w:sz w:val="32"/>
          <w:szCs w:val="32"/>
          <w:u w:val="single"/>
        </w:rPr>
        <w:t xml:space="preserve"> Violated by Judge Rick Barber</w:t>
      </w:r>
    </w:p>
    <w:p w:rsidR="001F0924" w:rsidRPr="001F0924" w:rsidRDefault="001F0924" w:rsidP="00147159">
      <w:pPr>
        <w:pStyle w:val="NoSpacing"/>
        <w:rPr>
          <w:rFonts w:cs="Arial"/>
          <w:color w:val="000000"/>
          <w:sz w:val="28"/>
          <w:szCs w:val="28"/>
        </w:rPr>
      </w:pPr>
    </w:p>
    <w:p w:rsidR="00F96351" w:rsidRPr="001F0924" w:rsidRDefault="00F96351" w:rsidP="00F71C74">
      <w:pPr>
        <w:pStyle w:val="NoSpacing"/>
        <w:rPr>
          <w:rFonts w:cs="Arial"/>
          <w:color w:val="000000"/>
          <w:sz w:val="28"/>
          <w:szCs w:val="28"/>
        </w:rPr>
      </w:pPr>
      <w:r w:rsidRPr="001F0924">
        <w:rPr>
          <w:color w:val="000000"/>
          <w:sz w:val="28"/>
          <w:szCs w:val="28"/>
        </w:rPr>
        <w:t xml:space="preserve">In the Forward of the </w:t>
      </w:r>
      <w:r w:rsidRPr="001F0924">
        <w:rPr>
          <w:b/>
          <w:color w:val="000000"/>
          <w:sz w:val="28"/>
          <w:szCs w:val="28"/>
        </w:rPr>
        <w:t>ALJ’s Code of Ethics</w:t>
      </w:r>
      <w:r w:rsidRPr="001F0924">
        <w:rPr>
          <w:color w:val="000000"/>
          <w:sz w:val="28"/>
          <w:szCs w:val="28"/>
        </w:rPr>
        <w:t xml:space="preserve"> it’s stated, </w:t>
      </w:r>
      <w:r w:rsidRPr="001F0924">
        <w:rPr>
          <w:i/>
          <w:color w:val="000000"/>
          <w:sz w:val="28"/>
          <w:szCs w:val="28"/>
        </w:rPr>
        <w:t>“</w:t>
      </w:r>
      <w:r w:rsidRPr="001F0924">
        <w:rPr>
          <w:rFonts w:cs="Arial"/>
          <w:i/>
          <w:color w:val="000000"/>
          <w:sz w:val="28"/>
          <w:szCs w:val="28"/>
        </w:rPr>
        <w:t xml:space="preserve">It [Code of Ethics] is </w:t>
      </w:r>
      <w:r w:rsidRPr="001F0924">
        <w:rPr>
          <w:rFonts w:cs="Arial"/>
          <w:b/>
          <w:i/>
          <w:color w:val="000000"/>
          <w:sz w:val="28"/>
          <w:szCs w:val="28"/>
          <w:u w:val="single"/>
        </w:rPr>
        <w:t xml:space="preserve">aspirational </w:t>
      </w:r>
      <w:r w:rsidRPr="001F0924">
        <w:rPr>
          <w:rFonts w:cs="Arial"/>
          <w:i/>
          <w:color w:val="000000"/>
          <w:sz w:val="28"/>
          <w:szCs w:val="28"/>
        </w:rPr>
        <w:t>only, and describes the standards of professionalism which every Admi</w:t>
      </w:r>
      <w:r w:rsidR="00021B35" w:rsidRPr="001F0924">
        <w:rPr>
          <w:rFonts w:cs="Arial"/>
          <w:i/>
          <w:color w:val="000000"/>
          <w:sz w:val="28"/>
          <w:szCs w:val="28"/>
        </w:rPr>
        <w:t>nistrative Law Judge in Oregon’</w:t>
      </w:r>
      <w:r w:rsidRPr="001F0924">
        <w:rPr>
          <w:rFonts w:cs="Arial"/>
          <w:i/>
          <w:color w:val="000000"/>
          <w:sz w:val="28"/>
          <w:szCs w:val="28"/>
        </w:rPr>
        <w:t xml:space="preserve">s Office of Administrative Hearings </w:t>
      </w:r>
      <w:r w:rsidR="00021B35" w:rsidRPr="001F0924">
        <w:rPr>
          <w:rFonts w:cs="Arial"/>
          <w:i/>
          <w:color w:val="000000"/>
          <w:sz w:val="28"/>
          <w:szCs w:val="28"/>
          <w:u w:val="single"/>
        </w:rPr>
        <w:t>should strive</w:t>
      </w:r>
      <w:r w:rsidR="00021B35" w:rsidRPr="001F0924">
        <w:rPr>
          <w:rFonts w:cs="Arial"/>
          <w:i/>
          <w:color w:val="000000"/>
          <w:sz w:val="28"/>
          <w:szCs w:val="28"/>
        </w:rPr>
        <w:t xml:space="preserve"> </w:t>
      </w:r>
      <w:r w:rsidRPr="001F0924">
        <w:rPr>
          <w:rFonts w:cs="Arial"/>
          <w:i/>
          <w:color w:val="000000"/>
          <w:sz w:val="28"/>
          <w:szCs w:val="28"/>
          <w:u w:val="single"/>
        </w:rPr>
        <w:t>to</w:t>
      </w:r>
      <w:r w:rsidRPr="001F0924">
        <w:rPr>
          <w:rFonts w:cs="Arial"/>
          <w:i/>
          <w:color w:val="000000"/>
          <w:sz w:val="28"/>
          <w:szCs w:val="28"/>
        </w:rPr>
        <w:t xml:space="preserve"> </w:t>
      </w:r>
      <w:r w:rsidRPr="001F0924">
        <w:rPr>
          <w:rFonts w:cs="Arial"/>
          <w:i/>
          <w:color w:val="000000"/>
          <w:sz w:val="28"/>
          <w:szCs w:val="28"/>
          <w:u w:val="single"/>
        </w:rPr>
        <w:t>achieve</w:t>
      </w:r>
      <w:r w:rsidRPr="001F0924">
        <w:rPr>
          <w:rFonts w:cs="Arial"/>
          <w:i/>
          <w:color w:val="000000"/>
          <w:sz w:val="28"/>
          <w:szCs w:val="28"/>
        </w:rPr>
        <w:t>.”</w:t>
      </w:r>
      <w:r w:rsidR="00FC1A79" w:rsidRPr="001F0924">
        <w:rPr>
          <w:rFonts w:cs="Arial"/>
          <w:color w:val="000000"/>
          <w:sz w:val="28"/>
          <w:szCs w:val="28"/>
        </w:rPr>
        <w:t xml:space="preserve">  Wow, can we set the bar any lower</w:t>
      </w:r>
      <w:r w:rsidR="001C307E" w:rsidRPr="001F0924">
        <w:rPr>
          <w:rFonts w:cs="Arial"/>
          <w:color w:val="000000"/>
          <w:sz w:val="28"/>
          <w:szCs w:val="28"/>
        </w:rPr>
        <w:t xml:space="preserve">?  For physicians, integrity of ethics isn’t an aspiration, but an </w:t>
      </w:r>
      <w:r w:rsidR="001C307E" w:rsidRPr="001F0924">
        <w:rPr>
          <w:rFonts w:cs="Arial"/>
          <w:b/>
          <w:color w:val="000000"/>
          <w:sz w:val="28"/>
          <w:szCs w:val="28"/>
          <w:u w:val="single"/>
        </w:rPr>
        <w:t>absolute</w:t>
      </w:r>
      <w:r w:rsidR="001C307E" w:rsidRPr="001F0924">
        <w:rPr>
          <w:rFonts w:cs="Arial"/>
          <w:color w:val="000000"/>
          <w:sz w:val="28"/>
          <w:szCs w:val="28"/>
        </w:rPr>
        <w:t xml:space="preserve"> </w:t>
      </w:r>
      <w:r w:rsidR="001C307E" w:rsidRPr="001F0924">
        <w:rPr>
          <w:rFonts w:cs="Arial"/>
          <w:b/>
          <w:color w:val="000000"/>
          <w:sz w:val="28"/>
          <w:szCs w:val="28"/>
          <w:u w:val="single"/>
        </w:rPr>
        <w:t>requirement</w:t>
      </w:r>
      <w:r w:rsidR="001C307E" w:rsidRPr="001F0924">
        <w:rPr>
          <w:rFonts w:cs="Arial"/>
          <w:color w:val="000000"/>
          <w:sz w:val="28"/>
          <w:szCs w:val="28"/>
        </w:rPr>
        <w:t xml:space="preserve"> as it should be for </w:t>
      </w:r>
      <w:r w:rsidR="001F0924">
        <w:rPr>
          <w:rFonts w:cs="Arial"/>
          <w:color w:val="000000"/>
          <w:sz w:val="28"/>
          <w:szCs w:val="28"/>
        </w:rPr>
        <w:t xml:space="preserve">     </w:t>
      </w:r>
      <w:r w:rsidR="001C307E" w:rsidRPr="001F0924">
        <w:rPr>
          <w:rFonts w:cs="Arial"/>
          <w:color w:val="000000"/>
          <w:sz w:val="28"/>
          <w:szCs w:val="28"/>
        </w:rPr>
        <w:t>Mr. Barber and all ALJs.</w:t>
      </w:r>
    </w:p>
    <w:p w:rsidR="00257C27" w:rsidRDefault="00257C27" w:rsidP="00F71C74">
      <w:pPr>
        <w:pStyle w:val="NoSpacing"/>
        <w:rPr>
          <w:rFonts w:cs="Arial"/>
          <w:color w:val="000000"/>
          <w:sz w:val="28"/>
          <w:szCs w:val="28"/>
        </w:rPr>
      </w:pPr>
    </w:p>
    <w:p w:rsidR="00257C27" w:rsidRPr="00257C27" w:rsidRDefault="009B0541" w:rsidP="00257C27">
      <w:pPr>
        <w:rPr>
          <w:rFonts w:eastAsia="Times New Roman" w:cs="Arial"/>
          <w:color w:val="000000"/>
          <w:sz w:val="28"/>
          <w:szCs w:val="28"/>
        </w:rPr>
      </w:pPr>
      <w:r>
        <w:rPr>
          <w:rFonts w:cs="Arial"/>
          <w:color w:val="000000"/>
          <w:sz w:val="28"/>
          <w:szCs w:val="28"/>
        </w:rPr>
        <w:t>U</w:t>
      </w:r>
      <w:r w:rsidR="00257C27" w:rsidRPr="00257C27">
        <w:rPr>
          <w:rFonts w:cs="Arial"/>
          <w:color w:val="000000"/>
          <w:sz w:val="28"/>
          <w:szCs w:val="28"/>
        </w:rPr>
        <w:t xml:space="preserve">nder </w:t>
      </w:r>
      <w:r w:rsidR="00257C27" w:rsidRPr="00257C27">
        <w:rPr>
          <w:rFonts w:eastAsia="Times New Roman" w:cs="Arial"/>
          <w:color w:val="000000"/>
          <w:sz w:val="28"/>
          <w:szCs w:val="28"/>
        </w:rPr>
        <w:t>MAINTAINING THE INTEGRITY OF THE ADMINISTRATIVE HEARINGS PROCESS</w:t>
      </w:r>
      <w:r w:rsidR="00257C27">
        <w:rPr>
          <w:rFonts w:eastAsia="Times New Roman" w:cs="Arial"/>
          <w:color w:val="000000"/>
          <w:sz w:val="28"/>
          <w:szCs w:val="28"/>
        </w:rPr>
        <w:t>, it states:</w:t>
      </w:r>
      <w:r w:rsidR="00257C27" w:rsidRPr="00257C27">
        <w:rPr>
          <w:rFonts w:eastAsia="Times New Roman" w:cs="Arial"/>
          <w:color w:val="000000"/>
          <w:sz w:val="28"/>
          <w:szCs w:val="28"/>
        </w:rPr>
        <w:t xml:space="preserve"> </w:t>
      </w:r>
    </w:p>
    <w:p w:rsidR="00257C27" w:rsidRPr="00572D36" w:rsidRDefault="00257C27" w:rsidP="00257C27">
      <w:pPr>
        <w:pStyle w:val="NoSpacing"/>
        <w:rPr>
          <w:rFonts w:eastAsia="Times New Roman" w:cs="Arial"/>
          <w:b/>
          <w:i/>
          <w:color w:val="000000"/>
          <w:sz w:val="28"/>
          <w:szCs w:val="28"/>
        </w:rPr>
      </w:pPr>
      <w:r w:rsidRPr="00572D36">
        <w:rPr>
          <w:rFonts w:eastAsia="Times New Roman" w:cs="Arial"/>
          <w:i/>
          <w:color w:val="000000"/>
          <w:sz w:val="28"/>
          <w:szCs w:val="28"/>
        </w:rPr>
        <w:t xml:space="preserve">1-101    (A) An Administrative Law Judge shall </w:t>
      </w:r>
      <w:r w:rsidRPr="00572D36">
        <w:rPr>
          <w:rFonts w:eastAsia="Times New Roman" w:cs="Arial"/>
          <w:b/>
          <w:i/>
          <w:color w:val="000000"/>
          <w:sz w:val="28"/>
          <w:szCs w:val="28"/>
        </w:rPr>
        <w:t>observe high standards of conduct so that the integrity, impartiality and independence of Oregon’s administrative hearings system is preserved</w:t>
      </w:r>
      <w:r w:rsidRPr="00572D36">
        <w:rPr>
          <w:rFonts w:eastAsia="Times New Roman" w:cs="Arial"/>
          <w:i/>
          <w:color w:val="000000"/>
          <w:sz w:val="28"/>
          <w:szCs w:val="28"/>
        </w:rPr>
        <w:t xml:space="preserve">, and shall act at all times in a manner that </w:t>
      </w:r>
      <w:r w:rsidRPr="00572D36">
        <w:rPr>
          <w:rFonts w:eastAsia="Times New Roman" w:cs="Arial"/>
          <w:b/>
          <w:i/>
          <w:color w:val="000000"/>
          <w:sz w:val="28"/>
          <w:szCs w:val="28"/>
        </w:rPr>
        <w:t>promotes public confidence</w:t>
      </w:r>
      <w:r w:rsidRPr="00572D36">
        <w:rPr>
          <w:rFonts w:eastAsia="Times New Roman" w:cs="Arial"/>
          <w:i/>
          <w:color w:val="000000"/>
          <w:sz w:val="28"/>
          <w:szCs w:val="28"/>
        </w:rPr>
        <w:t xml:space="preserve"> in the conduct of administrative hearings as a part of state government.  </w:t>
      </w:r>
      <w:r w:rsidRPr="00572D36">
        <w:rPr>
          <w:rFonts w:eastAsia="Times New Roman" w:cs="Arial"/>
          <w:b/>
          <w:i/>
          <w:color w:val="000000"/>
          <w:sz w:val="28"/>
          <w:szCs w:val="28"/>
        </w:rPr>
        <w:t>Public confidence is promoted</w:t>
      </w:r>
      <w:r w:rsidRPr="00572D36">
        <w:rPr>
          <w:rFonts w:eastAsia="Times New Roman" w:cs="Arial"/>
          <w:i/>
          <w:color w:val="000000"/>
          <w:sz w:val="28"/>
          <w:szCs w:val="28"/>
        </w:rPr>
        <w:t xml:space="preserve"> when an Administrative Law Judge conducts hearings in a dignified and respectful manner, and arrives at decisions in which </w:t>
      </w:r>
      <w:r w:rsidRPr="00572D36">
        <w:rPr>
          <w:rFonts w:eastAsia="Times New Roman" w:cs="Arial"/>
          <w:b/>
          <w:i/>
          <w:color w:val="000000"/>
          <w:sz w:val="28"/>
          <w:szCs w:val="28"/>
        </w:rPr>
        <w:t>facts have been found fairly</w:t>
      </w:r>
      <w:r w:rsidRPr="00572D36">
        <w:rPr>
          <w:rFonts w:eastAsia="Times New Roman" w:cs="Arial"/>
          <w:i/>
          <w:color w:val="000000"/>
          <w:sz w:val="28"/>
          <w:szCs w:val="28"/>
        </w:rPr>
        <w:t xml:space="preserve"> </w:t>
      </w:r>
      <w:r w:rsidRPr="00572D36">
        <w:rPr>
          <w:rFonts w:eastAsia="Times New Roman" w:cs="Arial"/>
          <w:b/>
          <w:i/>
          <w:color w:val="000000"/>
          <w:sz w:val="28"/>
          <w:szCs w:val="28"/>
        </w:rPr>
        <w:t xml:space="preserve">and the law has been applied accurately. </w:t>
      </w:r>
      <w:r w:rsidRPr="00572D36">
        <w:rPr>
          <w:rFonts w:eastAsia="Times New Roman" w:cs="Arial"/>
          <w:b/>
          <w:i/>
          <w:color w:val="000000"/>
          <w:sz w:val="28"/>
          <w:szCs w:val="28"/>
        </w:rPr>
        <w:br/>
      </w:r>
      <w:r w:rsidRPr="00572D36">
        <w:rPr>
          <w:rFonts w:eastAsia="Times New Roman" w:cs="Arial"/>
          <w:i/>
          <w:color w:val="000000"/>
          <w:sz w:val="28"/>
          <w:szCs w:val="28"/>
        </w:rPr>
        <w:t xml:space="preserve">  </w:t>
      </w:r>
      <w:r w:rsidRPr="00572D36">
        <w:rPr>
          <w:rFonts w:eastAsia="Times New Roman" w:cs="Arial"/>
          <w:i/>
          <w:color w:val="000000"/>
          <w:sz w:val="28"/>
          <w:szCs w:val="28"/>
        </w:rPr>
        <w:br/>
        <w:t>(B) An Administrative Law Judge shall not engage in conduct that reflects adversely on the officer’s character, competence, temperament or fitness to serve as a</w:t>
      </w:r>
      <w:r w:rsidR="006737D5">
        <w:rPr>
          <w:rFonts w:eastAsia="Times New Roman" w:cs="Arial"/>
          <w:i/>
          <w:color w:val="000000"/>
          <w:sz w:val="28"/>
          <w:szCs w:val="28"/>
        </w:rPr>
        <w:t>n</w:t>
      </w:r>
      <w:r w:rsidRPr="00572D36">
        <w:rPr>
          <w:rFonts w:eastAsia="Times New Roman" w:cs="Arial"/>
          <w:i/>
          <w:color w:val="000000"/>
          <w:sz w:val="28"/>
          <w:szCs w:val="28"/>
        </w:rPr>
        <w:t xml:space="preserve"> Administrative Law Judge</w:t>
      </w:r>
      <w:r w:rsidR="00896FB1" w:rsidRPr="00572D36">
        <w:rPr>
          <w:rFonts w:eastAsia="Times New Roman" w:cs="Arial"/>
          <w:i/>
          <w:color w:val="000000"/>
          <w:sz w:val="28"/>
          <w:szCs w:val="28"/>
        </w:rPr>
        <w:t>.</w:t>
      </w:r>
      <w:r w:rsidRPr="00572D36">
        <w:rPr>
          <w:rFonts w:eastAsia="Times New Roman" w:cs="Arial"/>
          <w:b/>
          <w:i/>
          <w:color w:val="000000"/>
          <w:sz w:val="28"/>
          <w:szCs w:val="28"/>
        </w:rPr>
        <w:t>  An Administrative Law Judge shall not engage in conduct involving misrepresentation, fraud, dishonesty, deceit or felonious criminal behavior.</w:t>
      </w:r>
    </w:p>
    <w:p w:rsidR="002672E6" w:rsidRPr="00572D36" w:rsidRDefault="002672E6" w:rsidP="00257C27">
      <w:pPr>
        <w:pStyle w:val="NoSpacing"/>
        <w:rPr>
          <w:rFonts w:eastAsia="Times New Roman" w:cs="Arial"/>
          <w:b/>
          <w:i/>
          <w:color w:val="000000"/>
          <w:sz w:val="28"/>
          <w:szCs w:val="28"/>
        </w:rPr>
      </w:pPr>
    </w:p>
    <w:p w:rsidR="002672E6" w:rsidRPr="00572D36" w:rsidRDefault="002672E6" w:rsidP="00257C27">
      <w:pPr>
        <w:pStyle w:val="NoSpacing"/>
        <w:rPr>
          <w:rFonts w:cs="Arial"/>
          <w:i/>
          <w:color w:val="000000"/>
          <w:sz w:val="28"/>
          <w:szCs w:val="28"/>
        </w:rPr>
      </w:pPr>
      <w:r w:rsidRPr="00572D36">
        <w:rPr>
          <w:rFonts w:cs="Arial"/>
          <w:i/>
          <w:color w:val="000000"/>
          <w:sz w:val="28"/>
          <w:szCs w:val="28"/>
        </w:rPr>
        <w:t>(D) An Administrative Law Judge shall not allow family, social or other relationships to influence official conduct or judgment.</w:t>
      </w:r>
    </w:p>
    <w:p w:rsidR="001F7252" w:rsidRPr="00572D36" w:rsidRDefault="001F7252" w:rsidP="00257C27">
      <w:pPr>
        <w:pStyle w:val="NoSpacing"/>
        <w:rPr>
          <w:rFonts w:cs="Arial"/>
          <w:i/>
          <w:color w:val="000000"/>
          <w:sz w:val="28"/>
          <w:szCs w:val="28"/>
        </w:rPr>
      </w:pPr>
    </w:p>
    <w:p w:rsidR="001F7252" w:rsidRPr="00572D36" w:rsidRDefault="001F7252" w:rsidP="00257C27">
      <w:pPr>
        <w:pStyle w:val="NoSpacing"/>
        <w:rPr>
          <w:rFonts w:cs="Arial"/>
          <w:i/>
          <w:color w:val="000000"/>
          <w:sz w:val="28"/>
          <w:szCs w:val="28"/>
        </w:rPr>
      </w:pPr>
      <w:r w:rsidRPr="00572D36">
        <w:rPr>
          <w:rFonts w:cs="Arial"/>
          <w:i/>
          <w:color w:val="000000"/>
          <w:sz w:val="28"/>
          <w:szCs w:val="28"/>
        </w:rPr>
        <w:t xml:space="preserve">(E) An Administrative Law Judge shall not use the position to advance the private interests of the officer or any other person, </w:t>
      </w:r>
      <w:r w:rsidRPr="00572D36">
        <w:rPr>
          <w:rFonts w:cs="Arial"/>
          <w:b/>
          <w:i/>
          <w:color w:val="000000"/>
          <w:sz w:val="28"/>
          <w:szCs w:val="28"/>
        </w:rPr>
        <w:t>nor shall an Administrative Law Judge convey the impression that anyone has a special influence with the ALJ.</w:t>
      </w:r>
    </w:p>
    <w:p w:rsidR="001F7252" w:rsidRPr="00572D36" w:rsidRDefault="001F7252" w:rsidP="00257C27">
      <w:pPr>
        <w:pStyle w:val="NoSpacing"/>
        <w:rPr>
          <w:rFonts w:cs="Arial"/>
          <w:b/>
          <w:i/>
          <w:color w:val="000000"/>
          <w:sz w:val="28"/>
          <w:szCs w:val="28"/>
        </w:rPr>
      </w:pPr>
    </w:p>
    <w:p w:rsidR="00BA7526" w:rsidRDefault="003320B0" w:rsidP="00257C27">
      <w:pPr>
        <w:pStyle w:val="NoSpacing"/>
        <w:rPr>
          <w:rFonts w:cs="Arial"/>
          <w:color w:val="000000"/>
          <w:sz w:val="28"/>
          <w:szCs w:val="28"/>
        </w:rPr>
      </w:pPr>
      <w:r>
        <w:rPr>
          <w:rFonts w:cs="Arial"/>
          <w:color w:val="000000"/>
          <w:sz w:val="28"/>
          <w:szCs w:val="28"/>
        </w:rPr>
        <w:t>U</w:t>
      </w:r>
      <w:r w:rsidR="001F7252" w:rsidRPr="001F7252">
        <w:rPr>
          <w:rFonts w:cs="Arial"/>
          <w:color w:val="000000"/>
          <w:sz w:val="28"/>
          <w:szCs w:val="28"/>
        </w:rPr>
        <w:t>nder IMPARTIAL AND DILIGENT PERFORMANCE OF OFFICIAL DUTIES</w:t>
      </w:r>
      <w:r w:rsidR="00BA7526">
        <w:rPr>
          <w:rFonts w:cs="Arial"/>
          <w:color w:val="000000"/>
          <w:sz w:val="28"/>
          <w:szCs w:val="28"/>
        </w:rPr>
        <w:t xml:space="preserve"> it states:</w:t>
      </w:r>
    </w:p>
    <w:p w:rsidR="001F7252" w:rsidRPr="001A44F2" w:rsidRDefault="00BA7526" w:rsidP="00257C27">
      <w:pPr>
        <w:pStyle w:val="NoSpacing"/>
        <w:rPr>
          <w:rFonts w:cs="Arial"/>
          <w:b/>
          <w:i/>
          <w:color w:val="000000"/>
          <w:sz w:val="28"/>
          <w:szCs w:val="28"/>
        </w:rPr>
      </w:pPr>
      <w:r>
        <w:rPr>
          <w:rFonts w:cs="Arial"/>
          <w:color w:val="000000"/>
          <w:sz w:val="28"/>
          <w:szCs w:val="28"/>
        </w:rPr>
        <w:t xml:space="preserve">   </w:t>
      </w:r>
      <w:r>
        <w:rPr>
          <w:rFonts w:cs="Arial"/>
          <w:color w:val="000000"/>
          <w:sz w:val="28"/>
          <w:szCs w:val="28"/>
        </w:rPr>
        <w:br/>
      </w:r>
      <w:r w:rsidRPr="001A44F2">
        <w:rPr>
          <w:rFonts w:cs="Arial"/>
          <w:i/>
          <w:color w:val="000000"/>
          <w:sz w:val="28"/>
          <w:szCs w:val="28"/>
        </w:rPr>
        <w:t xml:space="preserve">2-101  </w:t>
      </w:r>
      <w:r w:rsidR="001F7252" w:rsidRPr="001A44F2">
        <w:rPr>
          <w:rFonts w:cs="Arial"/>
          <w:i/>
          <w:color w:val="000000"/>
          <w:sz w:val="28"/>
          <w:szCs w:val="28"/>
        </w:rPr>
        <w:t xml:space="preserve">An Administrative Law Judge </w:t>
      </w:r>
      <w:r w:rsidR="001F7252" w:rsidRPr="001A44F2">
        <w:rPr>
          <w:rFonts w:cs="Arial"/>
          <w:i/>
          <w:color w:val="000000"/>
          <w:sz w:val="28"/>
          <w:szCs w:val="28"/>
          <w:u w:val="single"/>
        </w:rPr>
        <w:t>shall</w:t>
      </w:r>
      <w:r w:rsidR="001F7252" w:rsidRPr="001A44F2">
        <w:rPr>
          <w:rFonts w:cs="Arial"/>
          <w:i/>
          <w:color w:val="000000"/>
          <w:sz w:val="28"/>
          <w:szCs w:val="28"/>
        </w:rPr>
        <w:t xml:space="preserve"> </w:t>
      </w:r>
      <w:r w:rsidR="001F7252" w:rsidRPr="001A44F2">
        <w:rPr>
          <w:rFonts w:cs="Arial"/>
          <w:i/>
          <w:color w:val="000000"/>
          <w:sz w:val="28"/>
          <w:szCs w:val="28"/>
          <w:u w:val="single"/>
        </w:rPr>
        <w:t>perform</w:t>
      </w:r>
      <w:r w:rsidR="001F7252" w:rsidRPr="001A44F2">
        <w:rPr>
          <w:rFonts w:cs="Arial"/>
          <w:i/>
          <w:color w:val="000000"/>
          <w:sz w:val="28"/>
          <w:szCs w:val="28"/>
        </w:rPr>
        <w:t xml:space="preserve"> </w:t>
      </w:r>
      <w:r w:rsidR="001F7252" w:rsidRPr="001A44F2">
        <w:rPr>
          <w:rFonts w:cs="Arial"/>
          <w:b/>
          <w:i/>
          <w:color w:val="000000"/>
          <w:sz w:val="28"/>
          <w:szCs w:val="28"/>
          <w:u w:val="single"/>
        </w:rPr>
        <w:t>diligently</w:t>
      </w:r>
      <w:r w:rsidR="001F7252" w:rsidRPr="001A44F2">
        <w:rPr>
          <w:rFonts w:cs="Arial"/>
          <w:i/>
          <w:color w:val="000000"/>
          <w:sz w:val="28"/>
          <w:szCs w:val="28"/>
        </w:rPr>
        <w:t xml:space="preserve"> all official duties. </w:t>
      </w:r>
      <w:r w:rsidR="001F7252" w:rsidRPr="001A44F2">
        <w:rPr>
          <w:rFonts w:cs="Arial"/>
          <w:i/>
          <w:color w:val="000000"/>
          <w:sz w:val="28"/>
          <w:szCs w:val="28"/>
        </w:rPr>
        <w:br/>
        <w:t xml:space="preserve">  </w:t>
      </w:r>
      <w:r w:rsidR="001F7252" w:rsidRPr="001A44F2">
        <w:rPr>
          <w:rFonts w:cs="Arial"/>
          <w:i/>
          <w:color w:val="000000"/>
          <w:sz w:val="28"/>
          <w:szCs w:val="28"/>
        </w:rPr>
        <w:br/>
        <w:t xml:space="preserve">2-102 (A) An Administrative Law Judge shall provide to all parties or participants in a proceeding, and to their legal representatives, the </w:t>
      </w:r>
      <w:r w:rsidR="001F7252" w:rsidRPr="001A44F2">
        <w:rPr>
          <w:rFonts w:cs="Arial"/>
          <w:b/>
          <w:i/>
          <w:color w:val="000000"/>
          <w:sz w:val="28"/>
          <w:szCs w:val="28"/>
        </w:rPr>
        <w:t>right to be heard according to law.</w:t>
      </w:r>
    </w:p>
    <w:p w:rsidR="00572D36" w:rsidRPr="001A44F2" w:rsidRDefault="00572D36" w:rsidP="00257C27">
      <w:pPr>
        <w:pStyle w:val="NoSpacing"/>
        <w:rPr>
          <w:rFonts w:cs="Arial"/>
          <w:b/>
          <w:i/>
          <w:color w:val="000000"/>
          <w:sz w:val="28"/>
          <w:szCs w:val="28"/>
        </w:rPr>
      </w:pPr>
    </w:p>
    <w:p w:rsidR="00572D36" w:rsidRDefault="00572D36" w:rsidP="00257C27">
      <w:pPr>
        <w:pStyle w:val="NoSpacing"/>
        <w:rPr>
          <w:rFonts w:cs="Arial"/>
          <w:color w:val="000000"/>
          <w:sz w:val="28"/>
          <w:szCs w:val="28"/>
        </w:rPr>
      </w:pPr>
      <w:r w:rsidRPr="001A44F2">
        <w:rPr>
          <w:rFonts w:cs="Arial"/>
          <w:i/>
          <w:color w:val="000000"/>
          <w:sz w:val="28"/>
          <w:szCs w:val="28"/>
        </w:rPr>
        <w:t xml:space="preserve">(D) An </w:t>
      </w:r>
      <w:r w:rsidRPr="001A44F2">
        <w:rPr>
          <w:rFonts w:cs="Arial"/>
          <w:b/>
          <w:i/>
          <w:color w:val="000000"/>
          <w:sz w:val="28"/>
          <w:szCs w:val="28"/>
        </w:rPr>
        <w:t>Administrative Law Judge shall promptly disclose to the parties</w:t>
      </w:r>
      <w:r w:rsidRPr="001A44F2">
        <w:rPr>
          <w:rFonts w:cs="Arial"/>
          <w:i/>
          <w:color w:val="000000"/>
          <w:sz w:val="28"/>
          <w:szCs w:val="28"/>
        </w:rPr>
        <w:t xml:space="preserve"> any communication not otherwise prohibited by this rule that will or reasonably may influence the outcome of an adversary proceeding.  At a minimum, the disclosure shall identify the person with whom the communication occurred and the substance of the communication and the </w:t>
      </w:r>
      <w:r w:rsidRPr="001A44F2">
        <w:rPr>
          <w:rFonts w:cs="Arial"/>
          <w:b/>
          <w:i/>
          <w:color w:val="000000"/>
          <w:sz w:val="28"/>
          <w:szCs w:val="28"/>
        </w:rPr>
        <w:t>Administrative Law Judge shall give the parties a reasonable opportunity to respond to the information disclosed.</w:t>
      </w:r>
      <w:r w:rsidR="00DA7AC2">
        <w:rPr>
          <w:rFonts w:cs="Arial"/>
          <w:color w:val="000000"/>
          <w:sz w:val="28"/>
          <w:szCs w:val="28"/>
        </w:rPr>
        <w:t xml:space="preserve"> </w:t>
      </w:r>
    </w:p>
    <w:p w:rsidR="008C1E75" w:rsidRDefault="008C1E75" w:rsidP="00257C27">
      <w:pPr>
        <w:pStyle w:val="NoSpacing"/>
        <w:rPr>
          <w:rFonts w:cs="Arial"/>
          <w:color w:val="000000"/>
          <w:sz w:val="28"/>
          <w:szCs w:val="28"/>
        </w:rPr>
      </w:pPr>
    </w:p>
    <w:p w:rsidR="008C1E75" w:rsidRDefault="008C1E75" w:rsidP="00257C27">
      <w:pPr>
        <w:pStyle w:val="NoSpacing"/>
        <w:rPr>
          <w:rFonts w:cs="Arial"/>
          <w:b/>
          <w:i/>
          <w:color w:val="000000"/>
          <w:sz w:val="28"/>
          <w:szCs w:val="28"/>
        </w:rPr>
      </w:pPr>
      <w:r w:rsidRPr="008C1E75">
        <w:rPr>
          <w:rFonts w:cs="Arial"/>
          <w:i/>
          <w:color w:val="000000"/>
          <w:sz w:val="28"/>
          <w:szCs w:val="28"/>
        </w:rPr>
        <w:t xml:space="preserve">2-103    An </w:t>
      </w:r>
      <w:r w:rsidRPr="008C1E75">
        <w:rPr>
          <w:rFonts w:cs="Arial"/>
          <w:b/>
          <w:i/>
          <w:color w:val="000000"/>
          <w:sz w:val="28"/>
          <w:szCs w:val="28"/>
        </w:rPr>
        <w:t>Administrative Law Judge shall not</w:t>
      </w:r>
      <w:r w:rsidRPr="008C1E75">
        <w:rPr>
          <w:rFonts w:cs="Arial"/>
          <w:i/>
          <w:color w:val="000000"/>
          <w:sz w:val="28"/>
          <w:szCs w:val="28"/>
        </w:rPr>
        <w:t xml:space="preserve">, while a proceeding is pending in any forum within the officer’s jurisdiction, </w:t>
      </w:r>
      <w:r w:rsidRPr="008C1E75">
        <w:rPr>
          <w:rFonts w:cs="Arial"/>
          <w:b/>
          <w:i/>
          <w:color w:val="000000"/>
          <w:sz w:val="28"/>
          <w:szCs w:val="28"/>
        </w:rPr>
        <w:t xml:space="preserve">make any public comment that might reasonably be expected to </w:t>
      </w:r>
      <w:r w:rsidRPr="008C1E75">
        <w:rPr>
          <w:rFonts w:cs="Arial"/>
          <w:b/>
          <w:i/>
          <w:color w:val="000000"/>
          <w:sz w:val="28"/>
          <w:szCs w:val="28"/>
          <w:u w:val="single"/>
        </w:rPr>
        <w:t>affect</w:t>
      </w:r>
      <w:r w:rsidRPr="008C1E75">
        <w:rPr>
          <w:rFonts w:cs="Arial"/>
          <w:b/>
          <w:i/>
          <w:color w:val="000000"/>
          <w:sz w:val="28"/>
          <w:szCs w:val="28"/>
        </w:rPr>
        <w:t xml:space="preserve"> </w:t>
      </w:r>
      <w:r w:rsidRPr="008C1E75">
        <w:rPr>
          <w:rFonts w:cs="Arial"/>
          <w:b/>
          <w:i/>
          <w:color w:val="000000"/>
          <w:sz w:val="28"/>
          <w:szCs w:val="28"/>
          <w:u w:val="single"/>
        </w:rPr>
        <w:t>the</w:t>
      </w:r>
      <w:r w:rsidRPr="008C1E75">
        <w:rPr>
          <w:rFonts w:cs="Arial"/>
          <w:b/>
          <w:i/>
          <w:color w:val="000000"/>
          <w:sz w:val="28"/>
          <w:szCs w:val="28"/>
        </w:rPr>
        <w:t xml:space="preserve"> </w:t>
      </w:r>
      <w:r w:rsidRPr="008C1E75">
        <w:rPr>
          <w:rFonts w:cs="Arial"/>
          <w:b/>
          <w:i/>
          <w:color w:val="000000"/>
          <w:sz w:val="28"/>
          <w:szCs w:val="28"/>
          <w:u w:val="single"/>
        </w:rPr>
        <w:t>outcome</w:t>
      </w:r>
      <w:r w:rsidRPr="008C1E75">
        <w:rPr>
          <w:rFonts w:cs="Arial"/>
          <w:b/>
          <w:i/>
          <w:color w:val="000000"/>
          <w:sz w:val="28"/>
          <w:szCs w:val="28"/>
        </w:rPr>
        <w:t xml:space="preserve"> </w:t>
      </w:r>
      <w:r w:rsidRPr="008C1E75">
        <w:rPr>
          <w:rFonts w:cs="Arial"/>
          <w:b/>
          <w:i/>
          <w:color w:val="000000"/>
          <w:sz w:val="28"/>
          <w:szCs w:val="28"/>
          <w:u w:val="single"/>
        </w:rPr>
        <w:t>or</w:t>
      </w:r>
      <w:r>
        <w:rPr>
          <w:rFonts w:cs="Arial"/>
          <w:b/>
          <w:i/>
          <w:color w:val="000000"/>
          <w:sz w:val="28"/>
          <w:szCs w:val="28"/>
        </w:rPr>
        <w:t xml:space="preserve"> </w:t>
      </w:r>
      <w:r w:rsidRPr="008C1E75">
        <w:rPr>
          <w:rFonts w:cs="Arial"/>
          <w:b/>
          <w:i/>
          <w:color w:val="000000"/>
          <w:sz w:val="28"/>
          <w:szCs w:val="28"/>
          <w:u w:val="single"/>
        </w:rPr>
        <w:t>impair</w:t>
      </w:r>
      <w:r w:rsidRPr="008C1E75">
        <w:rPr>
          <w:rFonts w:cs="Arial"/>
          <w:b/>
          <w:i/>
          <w:color w:val="000000"/>
          <w:sz w:val="28"/>
          <w:szCs w:val="28"/>
        </w:rPr>
        <w:t xml:space="preserve"> </w:t>
      </w:r>
      <w:r w:rsidRPr="008C1E75">
        <w:rPr>
          <w:rFonts w:cs="Arial"/>
          <w:b/>
          <w:i/>
          <w:color w:val="000000"/>
          <w:sz w:val="28"/>
          <w:szCs w:val="28"/>
          <w:u w:val="single"/>
        </w:rPr>
        <w:t>the</w:t>
      </w:r>
      <w:r w:rsidRPr="008C1E75">
        <w:rPr>
          <w:rFonts w:cs="Arial"/>
          <w:b/>
          <w:i/>
          <w:color w:val="000000"/>
          <w:sz w:val="28"/>
          <w:szCs w:val="28"/>
        </w:rPr>
        <w:t xml:space="preserve"> </w:t>
      </w:r>
      <w:r w:rsidRPr="008C1E75">
        <w:rPr>
          <w:rFonts w:cs="Arial"/>
          <w:b/>
          <w:i/>
          <w:color w:val="000000"/>
          <w:sz w:val="28"/>
          <w:szCs w:val="28"/>
          <w:u w:val="single"/>
        </w:rPr>
        <w:t>fairness</w:t>
      </w:r>
      <w:r w:rsidRPr="008C1E75">
        <w:rPr>
          <w:rFonts w:cs="Arial"/>
          <w:b/>
          <w:i/>
          <w:color w:val="000000"/>
          <w:sz w:val="28"/>
          <w:szCs w:val="28"/>
        </w:rPr>
        <w:t xml:space="preserve"> of the proceeding.</w:t>
      </w:r>
    </w:p>
    <w:p w:rsidR="005B2234" w:rsidRDefault="005B2234" w:rsidP="00257C27">
      <w:pPr>
        <w:pStyle w:val="NoSpacing"/>
        <w:rPr>
          <w:rFonts w:cs="Arial"/>
          <w:b/>
          <w:i/>
          <w:color w:val="000000"/>
          <w:sz w:val="28"/>
          <w:szCs w:val="28"/>
        </w:rPr>
      </w:pPr>
    </w:p>
    <w:p w:rsidR="005B2234" w:rsidRDefault="005B2234" w:rsidP="00257C27">
      <w:pPr>
        <w:pStyle w:val="NoSpacing"/>
        <w:rPr>
          <w:rFonts w:cs="Arial"/>
          <w:color w:val="000000"/>
          <w:sz w:val="28"/>
          <w:szCs w:val="28"/>
        </w:rPr>
      </w:pPr>
      <w:r w:rsidRPr="005B2234">
        <w:rPr>
          <w:rFonts w:cs="Arial"/>
          <w:i/>
          <w:color w:val="000000"/>
          <w:sz w:val="28"/>
          <w:szCs w:val="28"/>
        </w:rPr>
        <w:t xml:space="preserve">2-104 (A)  Except as provided in (B) herein, the Administrative Law Judge shall disqualify himself or herself in a proceeding in which the </w:t>
      </w:r>
      <w:r w:rsidRPr="005B2234">
        <w:rPr>
          <w:rFonts w:cs="Arial"/>
          <w:b/>
          <w:i/>
          <w:color w:val="000000"/>
          <w:sz w:val="28"/>
          <w:szCs w:val="28"/>
        </w:rPr>
        <w:t>ALJ’s impartiality reasonably may be questioned</w:t>
      </w:r>
      <w:r w:rsidRPr="005B2234">
        <w:rPr>
          <w:rFonts w:cs="Arial"/>
          <w:i/>
          <w:color w:val="000000"/>
          <w:sz w:val="28"/>
          <w:szCs w:val="28"/>
        </w:rPr>
        <w:t xml:space="preserve">, including but not limited to instances when: </w:t>
      </w:r>
      <w:r w:rsidRPr="005B2234">
        <w:rPr>
          <w:rFonts w:cs="Arial"/>
          <w:i/>
          <w:color w:val="000000"/>
          <w:sz w:val="28"/>
          <w:szCs w:val="28"/>
        </w:rPr>
        <w:br/>
        <w:t xml:space="preserve">  </w:t>
      </w:r>
      <w:r w:rsidRPr="005B2234">
        <w:rPr>
          <w:rFonts w:cs="Arial"/>
          <w:i/>
          <w:color w:val="000000"/>
          <w:sz w:val="28"/>
          <w:szCs w:val="28"/>
        </w:rPr>
        <w:br/>
        <w:t xml:space="preserve">(1) the </w:t>
      </w:r>
      <w:r w:rsidRPr="005B2234">
        <w:rPr>
          <w:rFonts w:cs="Arial"/>
          <w:b/>
          <w:i/>
          <w:color w:val="000000"/>
          <w:sz w:val="28"/>
          <w:szCs w:val="28"/>
        </w:rPr>
        <w:t>Administrative Law Judge has a</w:t>
      </w:r>
      <w:r w:rsidRPr="005B2234">
        <w:rPr>
          <w:rFonts w:cs="Arial"/>
          <w:i/>
          <w:color w:val="000000"/>
          <w:sz w:val="28"/>
          <w:szCs w:val="28"/>
        </w:rPr>
        <w:t xml:space="preserve"> </w:t>
      </w:r>
      <w:r w:rsidRPr="005B2234">
        <w:rPr>
          <w:rFonts w:cs="Arial"/>
          <w:b/>
          <w:i/>
          <w:color w:val="000000"/>
          <w:sz w:val="28"/>
          <w:szCs w:val="28"/>
        </w:rPr>
        <w:t>bias or prejudice concerning a party, a representative, or any other participant in the proceeding before the ALJ,</w:t>
      </w:r>
      <w:r w:rsidRPr="005B2234">
        <w:rPr>
          <w:rFonts w:cs="Arial"/>
          <w:i/>
          <w:color w:val="000000"/>
          <w:sz w:val="28"/>
          <w:szCs w:val="28"/>
        </w:rPr>
        <w:t xml:space="preserve"> or has knowledge, obtained from sources outside the proceeding, of disputed evidentiary facts concerning the proceeding;</w:t>
      </w:r>
      <w:r>
        <w:rPr>
          <w:rFonts w:cs="Arial"/>
          <w:i/>
          <w:color w:val="000000"/>
          <w:sz w:val="28"/>
          <w:szCs w:val="28"/>
        </w:rPr>
        <w:t xml:space="preserve"> </w:t>
      </w:r>
    </w:p>
    <w:p w:rsidR="008A70A3" w:rsidRDefault="008A70A3" w:rsidP="00257C27">
      <w:pPr>
        <w:pStyle w:val="NoSpacing"/>
        <w:rPr>
          <w:rFonts w:cs="Arial"/>
          <w:color w:val="000000"/>
          <w:sz w:val="28"/>
          <w:szCs w:val="28"/>
        </w:rPr>
      </w:pPr>
    </w:p>
    <w:p w:rsidR="008A70A3" w:rsidRDefault="008A70A3" w:rsidP="00257C27">
      <w:pPr>
        <w:pStyle w:val="NoSpacing"/>
        <w:rPr>
          <w:rFonts w:cs="Arial"/>
          <w:i/>
          <w:color w:val="000000"/>
          <w:sz w:val="28"/>
          <w:szCs w:val="28"/>
        </w:rPr>
      </w:pPr>
      <w:r w:rsidRPr="008A70A3">
        <w:rPr>
          <w:rFonts w:cs="Arial"/>
          <w:i/>
          <w:color w:val="000000"/>
          <w:sz w:val="28"/>
          <w:szCs w:val="28"/>
        </w:rPr>
        <w:t xml:space="preserve">2-105 An Administrative Law Judge shall be </w:t>
      </w:r>
      <w:r w:rsidRPr="008A70A3">
        <w:rPr>
          <w:rFonts w:cs="Arial"/>
          <w:b/>
          <w:i/>
          <w:color w:val="000000"/>
          <w:sz w:val="28"/>
          <w:szCs w:val="28"/>
        </w:rPr>
        <w:t>faithful to the law</w:t>
      </w:r>
      <w:r w:rsidRPr="008A70A3">
        <w:rPr>
          <w:rFonts w:cs="Arial"/>
          <w:i/>
          <w:color w:val="000000"/>
          <w:sz w:val="28"/>
          <w:szCs w:val="28"/>
        </w:rPr>
        <w:t xml:space="preserve"> and shall decide matters on the basis of the facts and applicable law. </w:t>
      </w:r>
      <w:r w:rsidRPr="008A70A3">
        <w:rPr>
          <w:rFonts w:cs="Arial"/>
          <w:i/>
          <w:color w:val="000000"/>
          <w:sz w:val="28"/>
          <w:szCs w:val="28"/>
        </w:rPr>
        <w:br/>
        <w:t xml:space="preserve">  </w:t>
      </w:r>
      <w:r w:rsidRPr="008A70A3">
        <w:rPr>
          <w:rFonts w:cs="Arial"/>
          <w:i/>
          <w:color w:val="000000"/>
          <w:sz w:val="28"/>
          <w:szCs w:val="28"/>
        </w:rPr>
        <w:br/>
        <w:t>2-106 An Administrative Law Judge shall not be swayed by partisan interests, public clamor or fear of criticism.</w:t>
      </w:r>
    </w:p>
    <w:p w:rsidR="008A70A3" w:rsidRDefault="008A70A3" w:rsidP="00257C27">
      <w:pPr>
        <w:pStyle w:val="NoSpacing"/>
        <w:rPr>
          <w:rFonts w:cs="Arial"/>
          <w:i/>
          <w:color w:val="000000"/>
          <w:sz w:val="28"/>
          <w:szCs w:val="28"/>
        </w:rPr>
      </w:pPr>
    </w:p>
    <w:p w:rsidR="00A33502" w:rsidRDefault="008A70A3" w:rsidP="00257C27">
      <w:pPr>
        <w:pStyle w:val="NoSpacing"/>
        <w:rPr>
          <w:rFonts w:cs="Arial"/>
          <w:b/>
          <w:i/>
          <w:color w:val="000000"/>
          <w:sz w:val="28"/>
          <w:szCs w:val="28"/>
          <w:u w:val="single"/>
        </w:rPr>
      </w:pPr>
      <w:r w:rsidRPr="008A70A3">
        <w:rPr>
          <w:rFonts w:cs="Arial"/>
          <w:i/>
          <w:color w:val="000000"/>
          <w:sz w:val="28"/>
          <w:szCs w:val="28"/>
        </w:rPr>
        <w:lastRenderedPageBreak/>
        <w:t xml:space="preserve">2-108 </w:t>
      </w:r>
      <w:r w:rsidRPr="008A70A3">
        <w:rPr>
          <w:rFonts w:cs="Arial"/>
          <w:b/>
          <w:i/>
          <w:color w:val="000000"/>
          <w:sz w:val="28"/>
          <w:szCs w:val="28"/>
        </w:rPr>
        <w:t xml:space="preserve">An Administrative Law Judge shall not act in a way that the officer knows, or reasonably should know, would be </w:t>
      </w:r>
      <w:r w:rsidRPr="008A70A3">
        <w:rPr>
          <w:rFonts w:cs="Arial"/>
          <w:b/>
          <w:i/>
          <w:color w:val="000000"/>
          <w:sz w:val="28"/>
          <w:szCs w:val="28"/>
          <w:u w:val="single"/>
        </w:rPr>
        <w:t xml:space="preserve">perceived by a reasonable person as biased or prejudiced toward any of the litigants, witnesses, lawyers or members of the public. </w:t>
      </w:r>
    </w:p>
    <w:p w:rsidR="00A33502" w:rsidRDefault="00A33502" w:rsidP="00257C27">
      <w:pPr>
        <w:pStyle w:val="NoSpacing"/>
        <w:rPr>
          <w:rFonts w:cs="Arial"/>
          <w:b/>
          <w:i/>
          <w:color w:val="000000"/>
          <w:sz w:val="28"/>
          <w:szCs w:val="28"/>
          <w:u w:val="single"/>
        </w:rPr>
      </w:pPr>
    </w:p>
    <w:p w:rsidR="00A33502" w:rsidRDefault="00A33502" w:rsidP="00257C27">
      <w:pPr>
        <w:pStyle w:val="NoSpacing"/>
        <w:rPr>
          <w:rFonts w:cs="Arial"/>
          <w:color w:val="000000"/>
          <w:sz w:val="28"/>
          <w:szCs w:val="28"/>
        </w:rPr>
      </w:pPr>
    </w:p>
    <w:p w:rsidR="00A33502" w:rsidRDefault="00A33502" w:rsidP="00257C27">
      <w:pPr>
        <w:pStyle w:val="NoSpacing"/>
        <w:rPr>
          <w:rFonts w:cs="Arial"/>
          <w:color w:val="000000"/>
          <w:sz w:val="28"/>
          <w:szCs w:val="28"/>
        </w:rPr>
      </w:pPr>
    </w:p>
    <w:p w:rsidR="003D1F6E" w:rsidRPr="003D1F6E" w:rsidRDefault="008A70A3" w:rsidP="00147159">
      <w:pPr>
        <w:pStyle w:val="NoSpacing"/>
        <w:rPr>
          <w:rFonts w:cs="Arial"/>
          <w:color w:val="000000"/>
          <w:sz w:val="24"/>
          <w:szCs w:val="24"/>
        </w:rPr>
      </w:pPr>
      <w:r w:rsidRPr="008A70A3">
        <w:rPr>
          <w:rFonts w:cs="Arial"/>
          <w:b/>
          <w:i/>
          <w:color w:val="000000"/>
          <w:sz w:val="28"/>
          <w:szCs w:val="28"/>
          <w:u w:val="single"/>
        </w:rPr>
        <w:br/>
      </w:r>
    </w:p>
    <w:p w:rsidR="00343595" w:rsidRPr="00160348" w:rsidRDefault="00343595" w:rsidP="00257C27">
      <w:pPr>
        <w:pStyle w:val="NoSpacing"/>
        <w:rPr>
          <w:rFonts w:cs="Arial"/>
          <w:color w:val="000000"/>
          <w:sz w:val="24"/>
          <w:szCs w:val="24"/>
        </w:rPr>
      </w:pPr>
    </w:p>
    <w:p w:rsidR="00E02AD1" w:rsidRPr="00160348" w:rsidRDefault="00E02AD1" w:rsidP="00257C27">
      <w:pPr>
        <w:pStyle w:val="NoSpacing"/>
        <w:rPr>
          <w:rFonts w:cs="Arial"/>
          <w:color w:val="000000"/>
          <w:sz w:val="24"/>
          <w:szCs w:val="24"/>
        </w:rPr>
      </w:pPr>
    </w:p>
    <w:sectPr w:rsidR="00E02AD1" w:rsidRPr="00160348"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30B6"/>
    <w:multiLevelType w:val="hybridMultilevel"/>
    <w:tmpl w:val="A5648C30"/>
    <w:lvl w:ilvl="0" w:tplc="33849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F437F"/>
    <w:multiLevelType w:val="hybridMultilevel"/>
    <w:tmpl w:val="5F1058BA"/>
    <w:lvl w:ilvl="0" w:tplc="FD568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C74"/>
    <w:rsid w:val="0000685F"/>
    <w:rsid w:val="0000733F"/>
    <w:rsid w:val="0001003C"/>
    <w:rsid w:val="0001081C"/>
    <w:rsid w:val="00011ED3"/>
    <w:rsid w:val="00012E88"/>
    <w:rsid w:val="000164CE"/>
    <w:rsid w:val="000208C9"/>
    <w:rsid w:val="00021B35"/>
    <w:rsid w:val="000257DB"/>
    <w:rsid w:val="000276B4"/>
    <w:rsid w:val="000277D3"/>
    <w:rsid w:val="00031A81"/>
    <w:rsid w:val="00036772"/>
    <w:rsid w:val="00060C30"/>
    <w:rsid w:val="0006342A"/>
    <w:rsid w:val="00064216"/>
    <w:rsid w:val="0007706D"/>
    <w:rsid w:val="00082457"/>
    <w:rsid w:val="00083117"/>
    <w:rsid w:val="00083FAB"/>
    <w:rsid w:val="00092B2D"/>
    <w:rsid w:val="000930D0"/>
    <w:rsid w:val="00096B6C"/>
    <w:rsid w:val="000A0374"/>
    <w:rsid w:val="000A39A0"/>
    <w:rsid w:val="000A4AB5"/>
    <w:rsid w:val="000A5FBC"/>
    <w:rsid w:val="000B10FE"/>
    <w:rsid w:val="000B46D8"/>
    <w:rsid w:val="000B585C"/>
    <w:rsid w:val="000B6B81"/>
    <w:rsid w:val="000C0407"/>
    <w:rsid w:val="000C5130"/>
    <w:rsid w:val="000D1854"/>
    <w:rsid w:val="000D1BF9"/>
    <w:rsid w:val="000D2D54"/>
    <w:rsid w:val="000D4001"/>
    <w:rsid w:val="000D54D7"/>
    <w:rsid w:val="000D70F0"/>
    <w:rsid w:val="000E232A"/>
    <w:rsid w:val="000E69E8"/>
    <w:rsid w:val="000E7CF5"/>
    <w:rsid w:val="000F0466"/>
    <w:rsid w:val="000F0F8B"/>
    <w:rsid w:val="000F49EC"/>
    <w:rsid w:val="000F7F9B"/>
    <w:rsid w:val="001045BC"/>
    <w:rsid w:val="001047D8"/>
    <w:rsid w:val="00111089"/>
    <w:rsid w:val="00111301"/>
    <w:rsid w:val="00114B68"/>
    <w:rsid w:val="00123AA8"/>
    <w:rsid w:val="00125C3B"/>
    <w:rsid w:val="001311F1"/>
    <w:rsid w:val="00134FF3"/>
    <w:rsid w:val="00137A77"/>
    <w:rsid w:val="00137F21"/>
    <w:rsid w:val="00142F9F"/>
    <w:rsid w:val="00143036"/>
    <w:rsid w:val="001441FE"/>
    <w:rsid w:val="00144228"/>
    <w:rsid w:val="00147159"/>
    <w:rsid w:val="0015166B"/>
    <w:rsid w:val="00152C1B"/>
    <w:rsid w:val="00154FD7"/>
    <w:rsid w:val="00160348"/>
    <w:rsid w:val="00164D29"/>
    <w:rsid w:val="00174A3E"/>
    <w:rsid w:val="00175E06"/>
    <w:rsid w:val="001762F4"/>
    <w:rsid w:val="001855B3"/>
    <w:rsid w:val="0019131F"/>
    <w:rsid w:val="0019179C"/>
    <w:rsid w:val="00192DFF"/>
    <w:rsid w:val="001A3489"/>
    <w:rsid w:val="001A4348"/>
    <w:rsid w:val="001A44F2"/>
    <w:rsid w:val="001A6C8A"/>
    <w:rsid w:val="001B41AA"/>
    <w:rsid w:val="001C307E"/>
    <w:rsid w:val="001C3552"/>
    <w:rsid w:val="001C4A10"/>
    <w:rsid w:val="001C6BD8"/>
    <w:rsid w:val="001D0372"/>
    <w:rsid w:val="001D3CCD"/>
    <w:rsid w:val="001D4DC6"/>
    <w:rsid w:val="001F0924"/>
    <w:rsid w:val="001F3F18"/>
    <w:rsid w:val="001F6BCD"/>
    <w:rsid w:val="001F7252"/>
    <w:rsid w:val="001F7335"/>
    <w:rsid w:val="00201A4E"/>
    <w:rsid w:val="002020D3"/>
    <w:rsid w:val="002043B8"/>
    <w:rsid w:val="00210501"/>
    <w:rsid w:val="00216C43"/>
    <w:rsid w:val="0022061F"/>
    <w:rsid w:val="002208F0"/>
    <w:rsid w:val="0022226C"/>
    <w:rsid w:val="00222D24"/>
    <w:rsid w:val="0022435F"/>
    <w:rsid w:val="00230C55"/>
    <w:rsid w:val="002323B2"/>
    <w:rsid w:val="002326ED"/>
    <w:rsid w:val="00237B84"/>
    <w:rsid w:val="00237DBE"/>
    <w:rsid w:val="0024171B"/>
    <w:rsid w:val="0024483A"/>
    <w:rsid w:val="00252194"/>
    <w:rsid w:val="00257C27"/>
    <w:rsid w:val="00260BE0"/>
    <w:rsid w:val="00262A77"/>
    <w:rsid w:val="002672E6"/>
    <w:rsid w:val="00267DC4"/>
    <w:rsid w:val="0027590A"/>
    <w:rsid w:val="002764B8"/>
    <w:rsid w:val="00276E03"/>
    <w:rsid w:val="00277476"/>
    <w:rsid w:val="002774D7"/>
    <w:rsid w:val="00282738"/>
    <w:rsid w:val="002871F7"/>
    <w:rsid w:val="00291A69"/>
    <w:rsid w:val="002A5365"/>
    <w:rsid w:val="002A7F30"/>
    <w:rsid w:val="002B706F"/>
    <w:rsid w:val="002B7885"/>
    <w:rsid w:val="002C21DD"/>
    <w:rsid w:val="002C3F8E"/>
    <w:rsid w:val="002C6775"/>
    <w:rsid w:val="002C7E0C"/>
    <w:rsid w:val="002D7751"/>
    <w:rsid w:val="002E0101"/>
    <w:rsid w:val="002E3341"/>
    <w:rsid w:val="002E66CA"/>
    <w:rsid w:val="002E7C69"/>
    <w:rsid w:val="002F10F4"/>
    <w:rsid w:val="002F48B9"/>
    <w:rsid w:val="003010E9"/>
    <w:rsid w:val="00303707"/>
    <w:rsid w:val="00303A89"/>
    <w:rsid w:val="00307021"/>
    <w:rsid w:val="00312BF0"/>
    <w:rsid w:val="00315B42"/>
    <w:rsid w:val="00320FA7"/>
    <w:rsid w:val="00321131"/>
    <w:rsid w:val="003234F9"/>
    <w:rsid w:val="00325422"/>
    <w:rsid w:val="003320B0"/>
    <w:rsid w:val="00336DB6"/>
    <w:rsid w:val="00343595"/>
    <w:rsid w:val="00344038"/>
    <w:rsid w:val="00344219"/>
    <w:rsid w:val="00352836"/>
    <w:rsid w:val="00361423"/>
    <w:rsid w:val="00362B02"/>
    <w:rsid w:val="00366B1B"/>
    <w:rsid w:val="00376D81"/>
    <w:rsid w:val="00386DAF"/>
    <w:rsid w:val="00392A0A"/>
    <w:rsid w:val="00396BE8"/>
    <w:rsid w:val="00396E61"/>
    <w:rsid w:val="003A3CF3"/>
    <w:rsid w:val="003A571F"/>
    <w:rsid w:val="003A6F76"/>
    <w:rsid w:val="003B1882"/>
    <w:rsid w:val="003B543B"/>
    <w:rsid w:val="003C4B39"/>
    <w:rsid w:val="003C6D5F"/>
    <w:rsid w:val="003D1889"/>
    <w:rsid w:val="003D1F6E"/>
    <w:rsid w:val="003E28AD"/>
    <w:rsid w:val="003F15CD"/>
    <w:rsid w:val="003F687A"/>
    <w:rsid w:val="00403504"/>
    <w:rsid w:val="004064D1"/>
    <w:rsid w:val="00407651"/>
    <w:rsid w:val="0042541F"/>
    <w:rsid w:val="00436F10"/>
    <w:rsid w:val="00450D00"/>
    <w:rsid w:val="00470CA9"/>
    <w:rsid w:val="00473E89"/>
    <w:rsid w:val="004855A4"/>
    <w:rsid w:val="004929BE"/>
    <w:rsid w:val="00495A56"/>
    <w:rsid w:val="004A411E"/>
    <w:rsid w:val="004C5F91"/>
    <w:rsid w:val="004C64A3"/>
    <w:rsid w:val="004D1829"/>
    <w:rsid w:val="004D455E"/>
    <w:rsid w:val="004D58DF"/>
    <w:rsid w:val="004E1D77"/>
    <w:rsid w:val="004E39FF"/>
    <w:rsid w:val="004E7285"/>
    <w:rsid w:val="004F175A"/>
    <w:rsid w:val="004F2DE3"/>
    <w:rsid w:val="004F7EA7"/>
    <w:rsid w:val="0050077D"/>
    <w:rsid w:val="005009DE"/>
    <w:rsid w:val="00505807"/>
    <w:rsid w:val="0051700C"/>
    <w:rsid w:val="00517768"/>
    <w:rsid w:val="005215E1"/>
    <w:rsid w:val="0052349F"/>
    <w:rsid w:val="00532B83"/>
    <w:rsid w:val="0053410A"/>
    <w:rsid w:val="00541396"/>
    <w:rsid w:val="00544217"/>
    <w:rsid w:val="005501D1"/>
    <w:rsid w:val="00550596"/>
    <w:rsid w:val="005525F2"/>
    <w:rsid w:val="0056148D"/>
    <w:rsid w:val="00565755"/>
    <w:rsid w:val="00572D36"/>
    <w:rsid w:val="00585F28"/>
    <w:rsid w:val="00590778"/>
    <w:rsid w:val="00590827"/>
    <w:rsid w:val="00591B8D"/>
    <w:rsid w:val="00593D9E"/>
    <w:rsid w:val="0059512B"/>
    <w:rsid w:val="005975DE"/>
    <w:rsid w:val="005A18C6"/>
    <w:rsid w:val="005A49CD"/>
    <w:rsid w:val="005A5627"/>
    <w:rsid w:val="005B2234"/>
    <w:rsid w:val="005B509A"/>
    <w:rsid w:val="005B5ADF"/>
    <w:rsid w:val="005B74DE"/>
    <w:rsid w:val="005D1DEE"/>
    <w:rsid w:val="005E1224"/>
    <w:rsid w:val="005E4347"/>
    <w:rsid w:val="005F1DB4"/>
    <w:rsid w:val="005F24E9"/>
    <w:rsid w:val="005F7AF1"/>
    <w:rsid w:val="00600CEE"/>
    <w:rsid w:val="00603F8A"/>
    <w:rsid w:val="006055CD"/>
    <w:rsid w:val="00614784"/>
    <w:rsid w:val="00614C8F"/>
    <w:rsid w:val="0062281A"/>
    <w:rsid w:val="00626F3B"/>
    <w:rsid w:val="00631ED3"/>
    <w:rsid w:val="00632ED6"/>
    <w:rsid w:val="006449CB"/>
    <w:rsid w:val="00645191"/>
    <w:rsid w:val="006457A8"/>
    <w:rsid w:val="00650489"/>
    <w:rsid w:val="00650A8D"/>
    <w:rsid w:val="0065281B"/>
    <w:rsid w:val="00660758"/>
    <w:rsid w:val="006737D5"/>
    <w:rsid w:val="006761F8"/>
    <w:rsid w:val="00676B2C"/>
    <w:rsid w:val="006804AB"/>
    <w:rsid w:val="00685616"/>
    <w:rsid w:val="006872F0"/>
    <w:rsid w:val="006913FE"/>
    <w:rsid w:val="006957A3"/>
    <w:rsid w:val="006967F1"/>
    <w:rsid w:val="006A3963"/>
    <w:rsid w:val="006B1E73"/>
    <w:rsid w:val="006B7639"/>
    <w:rsid w:val="006C2A23"/>
    <w:rsid w:val="006C673D"/>
    <w:rsid w:val="006D2A59"/>
    <w:rsid w:val="006D2C1B"/>
    <w:rsid w:val="006D37B8"/>
    <w:rsid w:val="006D6BFB"/>
    <w:rsid w:val="006F2055"/>
    <w:rsid w:val="006F6F56"/>
    <w:rsid w:val="00702402"/>
    <w:rsid w:val="0071685B"/>
    <w:rsid w:val="00720DAF"/>
    <w:rsid w:val="00721124"/>
    <w:rsid w:val="00740712"/>
    <w:rsid w:val="0075114B"/>
    <w:rsid w:val="0075488A"/>
    <w:rsid w:val="00761C81"/>
    <w:rsid w:val="007621FE"/>
    <w:rsid w:val="00767B3D"/>
    <w:rsid w:val="00777D0C"/>
    <w:rsid w:val="00780428"/>
    <w:rsid w:val="007838A1"/>
    <w:rsid w:val="007848A9"/>
    <w:rsid w:val="00784D57"/>
    <w:rsid w:val="007866B5"/>
    <w:rsid w:val="007970DB"/>
    <w:rsid w:val="007A16E5"/>
    <w:rsid w:val="007A47C7"/>
    <w:rsid w:val="007A7B89"/>
    <w:rsid w:val="007C6DBC"/>
    <w:rsid w:val="007C7A3D"/>
    <w:rsid w:val="007D290F"/>
    <w:rsid w:val="007D2EF8"/>
    <w:rsid w:val="007E01BD"/>
    <w:rsid w:val="007E1615"/>
    <w:rsid w:val="007F10D9"/>
    <w:rsid w:val="007F2F2F"/>
    <w:rsid w:val="007F325F"/>
    <w:rsid w:val="007F7102"/>
    <w:rsid w:val="00803A9B"/>
    <w:rsid w:val="0080629B"/>
    <w:rsid w:val="008233CA"/>
    <w:rsid w:val="0082729E"/>
    <w:rsid w:val="00831380"/>
    <w:rsid w:val="00842530"/>
    <w:rsid w:val="00842CF9"/>
    <w:rsid w:val="008463A1"/>
    <w:rsid w:val="008478D5"/>
    <w:rsid w:val="00847A64"/>
    <w:rsid w:val="00850C78"/>
    <w:rsid w:val="008514DE"/>
    <w:rsid w:val="00857783"/>
    <w:rsid w:val="00857CB9"/>
    <w:rsid w:val="00860499"/>
    <w:rsid w:val="008613DE"/>
    <w:rsid w:val="0087386F"/>
    <w:rsid w:val="00882ADD"/>
    <w:rsid w:val="008849AE"/>
    <w:rsid w:val="00887515"/>
    <w:rsid w:val="00887BDF"/>
    <w:rsid w:val="008900C6"/>
    <w:rsid w:val="00891E30"/>
    <w:rsid w:val="008929AD"/>
    <w:rsid w:val="00895BF2"/>
    <w:rsid w:val="00896D0A"/>
    <w:rsid w:val="00896FB1"/>
    <w:rsid w:val="008974CB"/>
    <w:rsid w:val="008A2BC6"/>
    <w:rsid w:val="008A70A3"/>
    <w:rsid w:val="008A7842"/>
    <w:rsid w:val="008B0D87"/>
    <w:rsid w:val="008B444B"/>
    <w:rsid w:val="008C1C55"/>
    <w:rsid w:val="008C1E75"/>
    <w:rsid w:val="008C2D5C"/>
    <w:rsid w:val="008C45C9"/>
    <w:rsid w:val="008C5380"/>
    <w:rsid w:val="008C63FD"/>
    <w:rsid w:val="008C6CAA"/>
    <w:rsid w:val="008D060C"/>
    <w:rsid w:val="008D3E97"/>
    <w:rsid w:val="008D541C"/>
    <w:rsid w:val="008D7207"/>
    <w:rsid w:val="008E15F9"/>
    <w:rsid w:val="008E7237"/>
    <w:rsid w:val="008F13E7"/>
    <w:rsid w:val="008F15DF"/>
    <w:rsid w:val="009018B2"/>
    <w:rsid w:val="009140DD"/>
    <w:rsid w:val="00927CDE"/>
    <w:rsid w:val="00931A55"/>
    <w:rsid w:val="00933536"/>
    <w:rsid w:val="00947BBE"/>
    <w:rsid w:val="00956BBC"/>
    <w:rsid w:val="00961DD4"/>
    <w:rsid w:val="0096222F"/>
    <w:rsid w:val="00965E4B"/>
    <w:rsid w:val="00982461"/>
    <w:rsid w:val="00996190"/>
    <w:rsid w:val="009A1434"/>
    <w:rsid w:val="009A4746"/>
    <w:rsid w:val="009B0541"/>
    <w:rsid w:val="009B2ACE"/>
    <w:rsid w:val="009B3092"/>
    <w:rsid w:val="009B408C"/>
    <w:rsid w:val="009C1C47"/>
    <w:rsid w:val="009C22F1"/>
    <w:rsid w:val="009C491D"/>
    <w:rsid w:val="009C4FB7"/>
    <w:rsid w:val="009D0323"/>
    <w:rsid w:val="009D0651"/>
    <w:rsid w:val="009D4321"/>
    <w:rsid w:val="009D6110"/>
    <w:rsid w:val="009E1AF2"/>
    <w:rsid w:val="009E1CEA"/>
    <w:rsid w:val="009F0C5F"/>
    <w:rsid w:val="009F0DD6"/>
    <w:rsid w:val="009F3745"/>
    <w:rsid w:val="00A0162E"/>
    <w:rsid w:val="00A0487E"/>
    <w:rsid w:val="00A055E0"/>
    <w:rsid w:val="00A056B2"/>
    <w:rsid w:val="00A07D4E"/>
    <w:rsid w:val="00A10207"/>
    <w:rsid w:val="00A10526"/>
    <w:rsid w:val="00A16BD5"/>
    <w:rsid w:val="00A20812"/>
    <w:rsid w:val="00A209F0"/>
    <w:rsid w:val="00A30919"/>
    <w:rsid w:val="00A31223"/>
    <w:rsid w:val="00A33502"/>
    <w:rsid w:val="00A42834"/>
    <w:rsid w:val="00A43FD4"/>
    <w:rsid w:val="00A449B9"/>
    <w:rsid w:val="00A53842"/>
    <w:rsid w:val="00A561DE"/>
    <w:rsid w:val="00A63F8A"/>
    <w:rsid w:val="00A87E76"/>
    <w:rsid w:val="00A943B8"/>
    <w:rsid w:val="00A94ED3"/>
    <w:rsid w:val="00A95241"/>
    <w:rsid w:val="00A974A4"/>
    <w:rsid w:val="00AB40C5"/>
    <w:rsid w:val="00AB47D8"/>
    <w:rsid w:val="00AC0E8A"/>
    <w:rsid w:val="00AD359B"/>
    <w:rsid w:val="00AD36EC"/>
    <w:rsid w:val="00AE5542"/>
    <w:rsid w:val="00AF5A4F"/>
    <w:rsid w:val="00AF6945"/>
    <w:rsid w:val="00B060AC"/>
    <w:rsid w:val="00B1050F"/>
    <w:rsid w:val="00B1184B"/>
    <w:rsid w:val="00B26994"/>
    <w:rsid w:val="00B27F65"/>
    <w:rsid w:val="00B30330"/>
    <w:rsid w:val="00B33719"/>
    <w:rsid w:val="00B373C5"/>
    <w:rsid w:val="00B5021F"/>
    <w:rsid w:val="00B502AA"/>
    <w:rsid w:val="00B55C9B"/>
    <w:rsid w:val="00B57CB4"/>
    <w:rsid w:val="00B61F7C"/>
    <w:rsid w:val="00B7016E"/>
    <w:rsid w:val="00B70A78"/>
    <w:rsid w:val="00B77D2D"/>
    <w:rsid w:val="00B81DB5"/>
    <w:rsid w:val="00B879EA"/>
    <w:rsid w:val="00B92CD0"/>
    <w:rsid w:val="00B93D22"/>
    <w:rsid w:val="00B96555"/>
    <w:rsid w:val="00BA15C8"/>
    <w:rsid w:val="00BA7526"/>
    <w:rsid w:val="00BB0B0B"/>
    <w:rsid w:val="00BB106D"/>
    <w:rsid w:val="00BB5EE9"/>
    <w:rsid w:val="00BC028E"/>
    <w:rsid w:val="00BC19D2"/>
    <w:rsid w:val="00BC6BCE"/>
    <w:rsid w:val="00BD1C50"/>
    <w:rsid w:val="00BE1D18"/>
    <w:rsid w:val="00BE752C"/>
    <w:rsid w:val="00BF1646"/>
    <w:rsid w:val="00BF4809"/>
    <w:rsid w:val="00BF52D5"/>
    <w:rsid w:val="00BF67D6"/>
    <w:rsid w:val="00BF7DE3"/>
    <w:rsid w:val="00C025C7"/>
    <w:rsid w:val="00C05B59"/>
    <w:rsid w:val="00C06BE1"/>
    <w:rsid w:val="00C1301B"/>
    <w:rsid w:val="00C2023F"/>
    <w:rsid w:val="00C31039"/>
    <w:rsid w:val="00C3151B"/>
    <w:rsid w:val="00C36799"/>
    <w:rsid w:val="00C36E0F"/>
    <w:rsid w:val="00C37DC7"/>
    <w:rsid w:val="00C43B35"/>
    <w:rsid w:val="00C456B6"/>
    <w:rsid w:val="00C4642E"/>
    <w:rsid w:val="00C516AE"/>
    <w:rsid w:val="00C52CD1"/>
    <w:rsid w:val="00C57308"/>
    <w:rsid w:val="00C612F6"/>
    <w:rsid w:val="00C61F24"/>
    <w:rsid w:val="00C645C4"/>
    <w:rsid w:val="00C721C2"/>
    <w:rsid w:val="00C75260"/>
    <w:rsid w:val="00C80E4C"/>
    <w:rsid w:val="00C90710"/>
    <w:rsid w:val="00C92F7C"/>
    <w:rsid w:val="00C95AFB"/>
    <w:rsid w:val="00C964E1"/>
    <w:rsid w:val="00C97144"/>
    <w:rsid w:val="00C9726D"/>
    <w:rsid w:val="00C97661"/>
    <w:rsid w:val="00CA063A"/>
    <w:rsid w:val="00CA17AF"/>
    <w:rsid w:val="00CA19FD"/>
    <w:rsid w:val="00CA64E2"/>
    <w:rsid w:val="00CB24E0"/>
    <w:rsid w:val="00CC0FB4"/>
    <w:rsid w:val="00CC1B9A"/>
    <w:rsid w:val="00CC554C"/>
    <w:rsid w:val="00CD08FE"/>
    <w:rsid w:val="00CD1ACE"/>
    <w:rsid w:val="00CD2982"/>
    <w:rsid w:val="00CD4594"/>
    <w:rsid w:val="00CE1609"/>
    <w:rsid w:val="00CE402A"/>
    <w:rsid w:val="00CE6A5E"/>
    <w:rsid w:val="00CE753A"/>
    <w:rsid w:val="00CF75ED"/>
    <w:rsid w:val="00CF7C32"/>
    <w:rsid w:val="00D219D7"/>
    <w:rsid w:val="00D26DD3"/>
    <w:rsid w:val="00D34772"/>
    <w:rsid w:val="00D402B5"/>
    <w:rsid w:val="00D46DBE"/>
    <w:rsid w:val="00D61A74"/>
    <w:rsid w:val="00D64ED0"/>
    <w:rsid w:val="00D6745F"/>
    <w:rsid w:val="00D76EF6"/>
    <w:rsid w:val="00D77986"/>
    <w:rsid w:val="00D81117"/>
    <w:rsid w:val="00D847A8"/>
    <w:rsid w:val="00D91FFA"/>
    <w:rsid w:val="00D96423"/>
    <w:rsid w:val="00D9738C"/>
    <w:rsid w:val="00DA7AC2"/>
    <w:rsid w:val="00DB6114"/>
    <w:rsid w:val="00DC1498"/>
    <w:rsid w:val="00DD0B4C"/>
    <w:rsid w:val="00DD1297"/>
    <w:rsid w:val="00DD1D31"/>
    <w:rsid w:val="00DE13FC"/>
    <w:rsid w:val="00DE15C2"/>
    <w:rsid w:val="00DE47FC"/>
    <w:rsid w:val="00DF2836"/>
    <w:rsid w:val="00DF6797"/>
    <w:rsid w:val="00DF7644"/>
    <w:rsid w:val="00E02AD1"/>
    <w:rsid w:val="00E07DA9"/>
    <w:rsid w:val="00E13060"/>
    <w:rsid w:val="00E2274C"/>
    <w:rsid w:val="00E23BB5"/>
    <w:rsid w:val="00E25149"/>
    <w:rsid w:val="00E35217"/>
    <w:rsid w:val="00E45552"/>
    <w:rsid w:val="00E55630"/>
    <w:rsid w:val="00E62D85"/>
    <w:rsid w:val="00E6647F"/>
    <w:rsid w:val="00E70314"/>
    <w:rsid w:val="00E7085B"/>
    <w:rsid w:val="00E72CFB"/>
    <w:rsid w:val="00E75487"/>
    <w:rsid w:val="00E81BA1"/>
    <w:rsid w:val="00E86B56"/>
    <w:rsid w:val="00E95210"/>
    <w:rsid w:val="00E97BEE"/>
    <w:rsid w:val="00EA099E"/>
    <w:rsid w:val="00EA202A"/>
    <w:rsid w:val="00EA21A7"/>
    <w:rsid w:val="00EA2B3D"/>
    <w:rsid w:val="00EA2F84"/>
    <w:rsid w:val="00EA776D"/>
    <w:rsid w:val="00EA7A94"/>
    <w:rsid w:val="00EB108A"/>
    <w:rsid w:val="00EB4467"/>
    <w:rsid w:val="00EC0212"/>
    <w:rsid w:val="00EC163C"/>
    <w:rsid w:val="00EC47A2"/>
    <w:rsid w:val="00EC4EA8"/>
    <w:rsid w:val="00EC50AE"/>
    <w:rsid w:val="00EC579F"/>
    <w:rsid w:val="00EC6E62"/>
    <w:rsid w:val="00ED6B84"/>
    <w:rsid w:val="00EE30C9"/>
    <w:rsid w:val="00EE30E8"/>
    <w:rsid w:val="00EE6DF6"/>
    <w:rsid w:val="00EF1964"/>
    <w:rsid w:val="00EF7D56"/>
    <w:rsid w:val="00F00576"/>
    <w:rsid w:val="00F008FE"/>
    <w:rsid w:val="00F10E58"/>
    <w:rsid w:val="00F16FDC"/>
    <w:rsid w:val="00F22E39"/>
    <w:rsid w:val="00F248BF"/>
    <w:rsid w:val="00F25731"/>
    <w:rsid w:val="00F30B5C"/>
    <w:rsid w:val="00F359BE"/>
    <w:rsid w:val="00F4189A"/>
    <w:rsid w:val="00F426B4"/>
    <w:rsid w:val="00F44114"/>
    <w:rsid w:val="00F465B0"/>
    <w:rsid w:val="00F51166"/>
    <w:rsid w:val="00F531C8"/>
    <w:rsid w:val="00F54496"/>
    <w:rsid w:val="00F5562C"/>
    <w:rsid w:val="00F64667"/>
    <w:rsid w:val="00F679BF"/>
    <w:rsid w:val="00F71C74"/>
    <w:rsid w:val="00F75B14"/>
    <w:rsid w:val="00F76162"/>
    <w:rsid w:val="00F776A6"/>
    <w:rsid w:val="00F77B43"/>
    <w:rsid w:val="00F808DA"/>
    <w:rsid w:val="00F8526B"/>
    <w:rsid w:val="00F91FE6"/>
    <w:rsid w:val="00F9368C"/>
    <w:rsid w:val="00F95BEC"/>
    <w:rsid w:val="00F95C38"/>
    <w:rsid w:val="00F96351"/>
    <w:rsid w:val="00F96DF7"/>
    <w:rsid w:val="00F96E3E"/>
    <w:rsid w:val="00F97286"/>
    <w:rsid w:val="00F978DD"/>
    <w:rsid w:val="00F97A21"/>
    <w:rsid w:val="00FB169E"/>
    <w:rsid w:val="00FB1DD3"/>
    <w:rsid w:val="00FB2DA5"/>
    <w:rsid w:val="00FC13E0"/>
    <w:rsid w:val="00FC17D9"/>
    <w:rsid w:val="00FC1A79"/>
    <w:rsid w:val="00FC378B"/>
    <w:rsid w:val="00FC3AC7"/>
    <w:rsid w:val="00FC4AD7"/>
    <w:rsid w:val="00FD2E9C"/>
    <w:rsid w:val="00FD4E4D"/>
    <w:rsid w:val="00FD4FB5"/>
    <w:rsid w:val="00FD786D"/>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C74"/>
    <w:pPr>
      <w:spacing w:after="0" w:line="240" w:lineRule="auto"/>
    </w:pPr>
  </w:style>
  <w:style w:type="character" w:styleId="Strong">
    <w:name w:val="Strong"/>
    <w:basedOn w:val="DefaultParagraphFont"/>
    <w:uiPriority w:val="22"/>
    <w:qFormat/>
    <w:rsid w:val="00A048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320F7-64D4-472A-A53A-8F330CC2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42578</TotalTime>
  <Pages>18</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528</cp:revision>
  <dcterms:created xsi:type="dcterms:W3CDTF">2014-08-09T04:16:00Z</dcterms:created>
  <dcterms:modified xsi:type="dcterms:W3CDTF">2014-10-30T19:36:00Z</dcterms:modified>
</cp:coreProperties>
</file>